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F7" w:rsidRDefault="007A0DF7" w:rsidP="007A0DF7">
      <w:pPr>
        <w:jc w:val="both"/>
        <w:rPr>
          <w:b/>
          <w:sz w:val="22"/>
          <w:szCs w:val="22"/>
        </w:rPr>
      </w:pPr>
    </w:p>
    <w:p w:rsidR="007A0DF7" w:rsidRPr="00017716" w:rsidRDefault="007A0DF7" w:rsidP="007A0DF7">
      <w:pPr>
        <w:jc w:val="both"/>
        <w:rPr>
          <w:sz w:val="22"/>
          <w:szCs w:val="22"/>
        </w:rPr>
      </w:pPr>
      <w:r w:rsidRPr="00017716">
        <w:rPr>
          <w:b/>
          <w:sz w:val="22"/>
          <w:szCs w:val="22"/>
        </w:rPr>
        <w:t>BANDO PUBBLICO PER  L’ASSEGNAZIONE</w:t>
      </w:r>
      <w:r>
        <w:rPr>
          <w:b/>
          <w:sz w:val="22"/>
          <w:szCs w:val="22"/>
        </w:rPr>
        <w:t>-RIASSEGNAZIONE</w:t>
      </w:r>
      <w:r w:rsidRPr="00017716">
        <w:rPr>
          <w:b/>
          <w:sz w:val="22"/>
          <w:szCs w:val="22"/>
        </w:rPr>
        <w:t xml:space="preserve">  DI  LOTTI  ARTIGIANALI RICADENTI NEL  PIANO  ATTUATIVO  AREA  PRODUTTIVA   LOC. PADULE STAZIONE </w:t>
      </w:r>
    </w:p>
    <w:p w:rsidR="007A0DF7" w:rsidRPr="00017716" w:rsidRDefault="007A0DF7" w:rsidP="007A0DF7">
      <w:pPr>
        <w:jc w:val="both"/>
        <w:rPr>
          <w:sz w:val="22"/>
          <w:szCs w:val="22"/>
        </w:rPr>
      </w:pPr>
    </w:p>
    <w:p w:rsidR="007A0DF7" w:rsidRPr="00017716" w:rsidRDefault="007A0DF7" w:rsidP="007A0DF7">
      <w:pPr>
        <w:jc w:val="both"/>
        <w:rPr>
          <w:sz w:val="22"/>
          <w:szCs w:val="22"/>
        </w:rPr>
      </w:pPr>
      <w:r w:rsidRPr="00017716">
        <w:rPr>
          <w:sz w:val="22"/>
          <w:szCs w:val="22"/>
        </w:rPr>
        <w:t xml:space="preserve">IL  RESPONSABILE  DEL  SETTORE  LAVORI PUBBLICI PATRIMONIO MANUTENZIONI ED AREE INTERNE DEL COMUNE DI GUBBIO </w:t>
      </w:r>
    </w:p>
    <w:p w:rsidR="007A0DF7" w:rsidRPr="00017716" w:rsidRDefault="007A0DF7" w:rsidP="007A0DF7">
      <w:pPr>
        <w:jc w:val="both"/>
        <w:rPr>
          <w:sz w:val="22"/>
          <w:szCs w:val="22"/>
        </w:rPr>
      </w:pPr>
    </w:p>
    <w:p w:rsidR="007A0DF7" w:rsidRPr="00017716" w:rsidRDefault="007A0DF7" w:rsidP="007A0DF7">
      <w:pPr>
        <w:jc w:val="center"/>
        <w:rPr>
          <w:sz w:val="22"/>
          <w:szCs w:val="22"/>
        </w:rPr>
      </w:pPr>
      <w:r w:rsidRPr="00017716">
        <w:rPr>
          <w:sz w:val="22"/>
          <w:szCs w:val="22"/>
        </w:rPr>
        <w:t>RENDE NOTO CHE</w:t>
      </w:r>
    </w:p>
    <w:p w:rsidR="007A0DF7" w:rsidRPr="00017716" w:rsidRDefault="007A0DF7" w:rsidP="007A0DF7">
      <w:pPr>
        <w:jc w:val="both"/>
        <w:rPr>
          <w:color w:val="FF0000"/>
          <w:sz w:val="22"/>
          <w:szCs w:val="22"/>
        </w:rPr>
      </w:pPr>
    </w:p>
    <w:p w:rsidR="007A0DF7" w:rsidRPr="00017716" w:rsidRDefault="007A0DF7" w:rsidP="007A0DF7">
      <w:pPr>
        <w:jc w:val="both"/>
        <w:rPr>
          <w:sz w:val="22"/>
          <w:szCs w:val="22"/>
        </w:rPr>
      </w:pPr>
      <w:r w:rsidRPr="00017716">
        <w:rPr>
          <w:sz w:val="22"/>
          <w:szCs w:val="22"/>
        </w:rPr>
        <w:t>è i</w:t>
      </w:r>
      <w:r>
        <w:rPr>
          <w:sz w:val="22"/>
          <w:szCs w:val="22"/>
        </w:rPr>
        <w:t xml:space="preserve">ndetta selezione pubblica per </w:t>
      </w:r>
      <w:r w:rsidRPr="00765E17">
        <w:rPr>
          <w:sz w:val="22"/>
          <w:szCs w:val="22"/>
        </w:rPr>
        <w:t>l’</w:t>
      </w:r>
      <w:r>
        <w:rPr>
          <w:sz w:val="22"/>
          <w:szCs w:val="22"/>
        </w:rPr>
        <w:t>assegnazione-</w:t>
      </w:r>
      <w:r w:rsidRPr="00765E17">
        <w:rPr>
          <w:sz w:val="22"/>
          <w:szCs w:val="22"/>
        </w:rPr>
        <w:t>riassegnazione</w:t>
      </w:r>
      <w:r w:rsidRPr="00017716">
        <w:rPr>
          <w:sz w:val="22"/>
          <w:szCs w:val="22"/>
        </w:rPr>
        <w:t xml:space="preserve"> in diritto di proprietà di</w:t>
      </w:r>
      <w:r>
        <w:rPr>
          <w:sz w:val="22"/>
          <w:szCs w:val="22"/>
        </w:rPr>
        <w:t xml:space="preserve"> numero </w:t>
      </w:r>
      <w:r w:rsidRPr="00765E17">
        <w:rPr>
          <w:sz w:val="22"/>
          <w:szCs w:val="22"/>
        </w:rPr>
        <w:t>quattro</w:t>
      </w:r>
      <w:r>
        <w:rPr>
          <w:sz w:val="22"/>
          <w:szCs w:val="22"/>
        </w:rPr>
        <w:t xml:space="preserve"> lotti ricompresi nel Piano Attuativo Area Produttiva loc. Padule Stazione</w:t>
      </w:r>
      <w:r w:rsidRPr="00017716">
        <w:rPr>
          <w:sz w:val="22"/>
          <w:szCs w:val="22"/>
        </w:rPr>
        <w:t xml:space="preserve"> così distinti:  </w:t>
      </w:r>
    </w:p>
    <w:p w:rsidR="007A0DF7" w:rsidRDefault="007A0DF7" w:rsidP="007A0DF7">
      <w:pPr>
        <w:jc w:val="both"/>
        <w:rPr>
          <w:i/>
          <w:sz w:val="22"/>
          <w:szCs w:val="22"/>
          <w:highlight w:val="yellow"/>
        </w:rPr>
      </w:pPr>
    </w:p>
    <w:p w:rsidR="007A0DF7" w:rsidRPr="00765E17" w:rsidRDefault="007A0DF7" w:rsidP="007A0DF7">
      <w:pPr>
        <w:numPr>
          <w:ilvl w:val="0"/>
          <w:numId w:val="2"/>
        </w:numPr>
        <w:tabs>
          <w:tab w:val="clear" w:pos="720"/>
          <w:tab w:val="left" w:pos="709"/>
        </w:tabs>
        <w:ind w:left="709"/>
        <w:jc w:val="both"/>
        <w:rPr>
          <w:i/>
          <w:sz w:val="22"/>
          <w:szCs w:val="22"/>
        </w:rPr>
      </w:pPr>
      <w:r w:rsidRPr="00765E17">
        <w:rPr>
          <w:b/>
          <w:i/>
          <w:sz w:val="22"/>
          <w:szCs w:val="22"/>
        </w:rPr>
        <w:t xml:space="preserve">Lotto n.5 </w:t>
      </w:r>
      <w:r w:rsidRPr="00765E17">
        <w:rPr>
          <w:i/>
          <w:sz w:val="22"/>
          <w:szCs w:val="22"/>
        </w:rPr>
        <w:t>ricompreso all’interno  del</w:t>
      </w:r>
      <w:r w:rsidRPr="00765E17">
        <w:rPr>
          <w:b/>
          <w:i/>
          <w:sz w:val="22"/>
          <w:szCs w:val="22"/>
        </w:rPr>
        <w:t xml:space="preserve"> P.I.P. loc.  Padule Stazione</w:t>
      </w:r>
      <w:r w:rsidRPr="00765E17">
        <w:rPr>
          <w:i/>
          <w:sz w:val="22"/>
          <w:szCs w:val="22"/>
        </w:rPr>
        <w:t>, così   distinto al N.C.T.:  foglio  296 part.587/rata della superficie di mq. 800 – il lotto è attraversato da elettrodotto 150 KV e conseguentemente, anche a seguito di apposita variante urbanistica, è inedificabile: si invitano i soggetti interessati all’assegnazione a consultare la documentazione tecnica con particolare riferimento alle prescrizioni di Terna in merito all’elettrodotto e alla relativa fascia di rispetto che insiste sull’intera area; spazio urbano sup. fondiaria n. 5, sup. coperta 0,00 mq;</w:t>
      </w:r>
    </w:p>
    <w:p w:rsidR="007A0DF7" w:rsidRPr="00765E17" w:rsidRDefault="007A0DF7" w:rsidP="007A0DF7">
      <w:pPr>
        <w:tabs>
          <w:tab w:val="left" w:pos="709"/>
        </w:tabs>
        <w:ind w:left="709"/>
        <w:jc w:val="both"/>
        <w:rPr>
          <w:i/>
          <w:sz w:val="22"/>
          <w:szCs w:val="22"/>
        </w:rPr>
      </w:pPr>
      <w:r w:rsidRPr="00765E17">
        <w:rPr>
          <w:i/>
          <w:sz w:val="22"/>
          <w:szCs w:val="22"/>
        </w:rPr>
        <w:t>Il prezzo del lotto è così  stabilito:</w:t>
      </w:r>
    </w:p>
    <w:p w:rsidR="007A0DF7" w:rsidRPr="00765E17" w:rsidRDefault="007A0DF7" w:rsidP="007A0DF7">
      <w:pPr>
        <w:tabs>
          <w:tab w:val="left" w:pos="709"/>
        </w:tabs>
        <w:ind w:left="709"/>
        <w:jc w:val="both"/>
        <w:rPr>
          <w:i/>
          <w:sz w:val="22"/>
          <w:szCs w:val="22"/>
        </w:rPr>
      </w:pPr>
      <w:r w:rsidRPr="00765E17">
        <w:rPr>
          <w:i/>
          <w:sz w:val="22"/>
          <w:szCs w:val="22"/>
        </w:rPr>
        <w:t xml:space="preserve">- € 9.250,00 oltre IVA 22% € 2.035,00 – costo terreno   </w:t>
      </w:r>
    </w:p>
    <w:p w:rsidR="007A0DF7" w:rsidRPr="00765E17" w:rsidRDefault="007A0DF7" w:rsidP="007A0DF7">
      <w:pPr>
        <w:tabs>
          <w:tab w:val="left" w:pos="851"/>
        </w:tabs>
        <w:ind w:left="851" w:hanging="142"/>
        <w:jc w:val="both"/>
        <w:rPr>
          <w:i/>
          <w:sz w:val="22"/>
          <w:szCs w:val="22"/>
        </w:rPr>
      </w:pPr>
      <w:r w:rsidRPr="00765E17">
        <w:rPr>
          <w:i/>
          <w:sz w:val="22"/>
          <w:szCs w:val="22"/>
        </w:rPr>
        <w:t>- l’eventuale corrispettivo relativo alle OO.UU. primaria e secondaria, già  realizzate dal Comune, verrà regolato al momento del rilascio del titolo abilitativo, aggiornato con gli interessi legali decorrenti dal 29 novembre 2006(data del collaudo) alla data di pubblicazione del presente bando.</w:t>
      </w:r>
    </w:p>
    <w:p w:rsidR="007A0DF7" w:rsidRPr="00050B01" w:rsidRDefault="007A0DF7" w:rsidP="007A0DF7">
      <w:pPr>
        <w:ind w:left="709"/>
        <w:jc w:val="both"/>
        <w:rPr>
          <w:b/>
          <w:i/>
          <w:sz w:val="22"/>
          <w:szCs w:val="22"/>
        </w:rPr>
      </w:pPr>
      <w:r w:rsidRPr="00050B01">
        <w:rPr>
          <w:b/>
          <w:i/>
          <w:sz w:val="22"/>
          <w:szCs w:val="22"/>
        </w:rPr>
        <w:t xml:space="preserve">N.B.: </w:t>
      </w:r>
    </w:p>
    <w:p w:rsidR="007A0DF7" w:rsidRDefault="007A0DF7" w:rsidP="007A0DF7">
      <w:pPr>
        <w:pStyle w:val="Paragrafoelenco"/>
        <w:numPr>
          <w:ilvl w:val="0"/>
          <w:numId w:val="12"/>
        </w:numPr>
        <w:jc w:val="both"/>
        <w:rPr>
          <w:i/>
          <w:sz w:val="22"/>
          <w:szCs w:val="22"/>
          <w:u w:val="single"/>
        </w:rPr>
      </w:pPr>
      <w:r w:rsidRPr="00050B01">
        <w:rPr>
          <w:i/>
          <w:sz w:val="22"/>
          <w:szCs w:val="22"/>
          <w:u w:val="single"/>
        </w:rPr>
        <w:t>sono escluse dalla vendita le aree verdi attigue</w:t>
      </w:r>
      <w:r>
        <w:rPr>
          <w:i/>
          <w:sz w:val="22"/>
          <w:szCs w:val="22"/>
          <w:u w:val="single"/>
        </w:rPr>
        <w:t>;</w:t>
      </w:r>
    </w:p>
    <w:p w:rsidR="007A0DF7" w:rsidRPr="00050B01" w:rsidRDefault="007A0DF7" w:rsidP="007A0DF7">
      <w:pPr>
        <w:pStyle w:val="Paragrafoelenco"/>
        <w:numPr>
          <w:ilvl w:val="0"/>
          <w:numId w:val="12"/>
        </w:numPr>
        <w:jc w:val="both"/>
        <w:rPr>
          <w:i/>
          <w:sz w:val="22"/>
          <w:szCs w:val="22"/>
        </w:rPr>
      </w:pPr>
      <w:r w:rsidRPr="00050B01">
        <w:rPr>
          <w:i/>
          <w:sz w:val="22"/>
          <w:szCs w:val="22"/>
        </w:rPr>
        <w:t>il Comune si impegna a liberare il lotto da ogni eventuale materiale depositato prima della stipula</w:t>
      </w:r>
      <w:r>
        <w:rPr>
          <w:i/>
          <w:sz w:val="22"/>
          <w:szCs w:val="22"/>
        </w:rPr>
        <w:t xml:space="preserve"> dell’atto di</w:t>
      </w:r>
      <w:r w:rsidR="00A61D47">
        <w:rPr>
          <w:i/>
          <w:sz w:val="22"/>
          <w:szCs w:val="22"/>
        </w:rPr>
        <w:t xml:space="preserve"> </w:t>
      </w:r>
      <w:r>
        <w:rPr>
          <w:i/>
          <w:sz w:val="22"/>
          <w:szCs w:val="22"/>
        </w:rPr>
        <w:t>compravendita;</w:t>
      </w:r>
    </w:p>
    <w:p w:rsidR="007A0DF7" w:rsidRPr="00765E17" w:rsidRDefault="007A0DF7" w:rsidP="007A0DF7">
      <w:pPr>
        <w:ind w:left="709"/>
        <w:jc w:val="both"/>
        <w:rPr>
          <w:i/>
          <w:sz w:val="22"/>
          <w:szCs w:val="22"/>
          <w:u w:val="single"/>
        </w:rPr>
      </w:pPr>
    </w:p>
    <w:p w:rsidR="007A0DF7" w:rsidRPr="00765E17" w:rsidRDefault="007A0DF7" w:rsidP="007A0DF7">
      <w:pPr>
        <w:ind w:left="709"/>
        <w:jc w:val="both"/>
        <w:rPr>
          <w:i/>
          <w:sz w:val="22"/>
          <w:szCs w:val="22"/>
          <w:highlight w:val="yellow"/>
          <w:u w:val="single"/>
        </w:rPr>
      </w:pPr>
    </w:p>
    <w:p w:rsidR="007A0DF7" w:rsidRPr="00017716" w:rsidRDefault="007A0DF7" w:rsidP="007A0DF7">
      <w:pPr>
        <w:numPr>
          <w:ilvl w:val="0"/>
          <w:numId w:val="2"/>
        </w:numPr>
        <w:jc w:val="both"/>
        <w:rPr>
          <w:i/>
          <w:sz w:val="22"/>
          <w:szCs w:val="22"/>
        </w:rPr>
      </w:pPr>
      <w:r w:rsidRPr="00017716">
        <w:rPr>
          <w:b/>
          <w:i/>
          <w:sz w:val="22"/>
          <w:szCs w:val="22"/>
        </w:rPr>
        <w:t>Lotto n. 21</w:t>
      </w:r>
      <w:r w:rsidRPr="00017716">
        <w:rPr>
          <w:i/>
          <w:sz w:val="22"/>
          <w:szCs w:val="22"/>
        </w:rPr>
        <w:t xml:space="preserve"> ricompreso all’interno  del</w:t>
      </w:r>
      <w:r w:rsidRPr="00017716">
        <w:rPr>
          <w:b/>
          <w:i/>
          <w:sz w:val="22"/>
          <w:szCs w:val="22"/>
        </w:rPr>
        <w:t xml:space="preserve"> P.I.P. loc.  Padule Stazione</w:t>
      </w:r>
      <w:r w:rsidRPr="00017716">
        <w:rPr>
          <w:i/>
          <w:sz w:val="22"/>
          <w:szCs w:val="22"/>
        </w:rPr>
        <w:t>, così   distinto al N.C.T.:  fo</w:t>
      </w:r>
      <w:r>
        <w:rPr>
          <w:i/>
          <w:sz w:val="22"/>
          <w:szCs w:val="22"/>
        </w:rPr>
        <w:t xml:space="preserve">glio  296 part.le 670, 649, 650, </w:t>
      </w:r>
      <w:r w:rsidRPr="00017716">
        <w:rPr>
          <w:i/>
          <w:sz w:val="22"/>
          <w:szCs w:val="22"/>
        </w:rPr>
        <w:t xml:space="preserve">612 della superficie di mq. 3.228 - sup. max. coperta mq. 1.600 – volume max. mc.13.440 – sup. commerciale mq. 160 – sup. verde mq. 160.    </w:t>
      </w:r>
    </w:p>
    <w:p w:rsidR="007A0DF7" w:rsidRPr="00017716" w:rsidRDefault="007A0DF7" w:rsidP="007A0DF7">
      <w:pPr>
        <w:ind w:left="709"/>
        <w:jc w:val="both"/>
        <w:rPr>
          <w:i/>
          <w:sz w:val="22"/>
          <w:szCs w:val="22"/>
        </w:rPr>
      </w:pPr>
      <w:r w:rsidRPr="00017716">
        <w:rPr>
          <w:i/>
          <w:sz w:val="22"/>
          <w:szCs w:val="22"/>
        </w:rPr>
        <w:t>Il prezzo del lotto è così  stabilito:</w:t>
      </w:r>
    </w:p>
    <w:p w:rsidR="007A0DF7" w:rsidRPr="00017716" w:rsidRDefault="007A0DF7" w:rsidP="007A0DF7">
      <w:pPr>
        <w:ind w:left="709"/>
        <w:jc w:val="both"/>
        <w:rPr>
          <w:i/>
          <w:sz w:val="22"/>
          <w:szCs w:val="22"/>
        </w:rPr>
      </w:pPr>
      <w:r w:rsidRPr="00017716">
        <w:rPr>
          <w:i/>
          <w:sz w:val="22"/>
          <w:szCs w:val="22"/>
        </w:rPr>
        <w:t xml:space="preserve">- € 53.294,28 oltre IVA 22% €   11.724,75  – costo terreno   </w:t>
      </w:r>
    </w:p>
    <w:p w:rsidR="007A0DF7" w:rsidRPr="00017716" w:rsidRDefault="007A0DF7" w:rsidP="007A0DF7">
      <w:pPr>
        <w:ind w:left="851" w:hanging="142"/>
        <w:jc w:val="both"/>
        <w:rPr>
          <w:i/>
          <w:sz w:val="22"/>
          <w:szCs w:val="22"/>
        </w:rPr>
      </w:pPr>
      <w:r w:rsidRPr="00017716">
        <w:rPr>
          <w:i/>
          <w:sz w:val="22"/>
          <w:szCs w:val="22"/>
        </w:rPr>
        <w:t>- il corrispettivo relativo alle OO.UU. primaria e secondaria, già  realizzate dal Comune, verrà regolato al momento del rilascio del titolo abilitativo, aggiornato con gli interessi legali d</w:t>
      </w:r>
      <w:r>
        <w:rPr>
          <w:i/>
          <w:sz w:val="22"/>
          <w:szCs w:val="22"/>
        </w:rPr>
        <w:t>ecorrenti dal 29 novembre 2006(</w:t>
      </w:r>
      <w:r w:rsidRPr="00017716">
        <w:rPr>
          <w:i/>
          <w:sz w:val="22"/>
          <w:szCs w:val="22"/>
        </w:rPr>
        <w:t>data del collaudo) alla data di pubblicazione del presente bando.</w:t>
      </w:r>
    </w:p>
    <w:p w:rsidR="007A0DF7" w:rsidRPr="00017716" w:rsidRDefault="007A0DF7" w:rsidP="007A0DF7">
      <w:pPr>
        <w:jc w:val="both"/>
        <w:rPr>
          <w:i/>
          <w:sz w:val="22"/>
          <w:szCs w:val="22"/>
          <w:highlight w:val="yellow"/>
        </w:rPr>
      </w:pPr>
    </w:p>
    <w:p w:rsidR="007A0DF7" w:rsidRPr="00017716" w:rsidRDefault="007A0DF7" w:rsidP="007A0DF7">
      <w:pPr>
        <w:numPr>
          <w:ilvl w:val="0"/>
          <w:numId w:val="2"/>
        </w:numPr>
        <w:jc w:val="both"/>
        <w:rPr>
          <w:i/>
          <w:sz w:val="22"/>
          <w:szCs w:val="22"/>
        </w:rPr>
      </w:pPr>
      <w:r w:rsidRPr="00017716">
        <w:rPr>
          <w:b/>
          <w:i/>
          <w:sz w:val="22"/>
          <w:szCs w:val="22"/>
        </w:rPr>
        <w:t>Lotto n. 22</w:t>
      </w:r>
      <w:r w:rsidRPr="00017716">
        <w:rPr>
          <w:i/>
          <w:sz w:val="22"/>
          <w:szCs w:val="22"/>
        </w:rPr>
        <w:t xml:space="preserve"> ricompreso all’interno  del</w:t>
      </w:r>
      <w:r w:rsidRPr="00017716">
        <w:rPr>
          <w:b/>
          <w:i/>
          <w:sz w:val="22"/>
          <w:szCs w:val="22"/>
        </w:rPr>
        <w:t xml:space="preserve"> P.I.P. loc.  Padule Stazione</w:t>
      </w:r>
      <w:r w:rsidRPr="00017716">
        <w:rPr>
          <w:i/>
          <w:sz w:val="22"/>
          <w:szCs w:val="22"/>
        </w:rPr>
        <w:t xml:space="preserve">, così   distinto al N.C.T.:  foglio  296 part.le 651, 613, 671, foglio 332 part. 101 della superficie di mq. 3.196 - sup. max. coperta mq. 1.600 – volume max. mc.13.440 – sup. commerciale mq. 160 – sup. verde mq. 160.    </w:t>
      </w:r>
    </w:p>
    <w:p w:rsidR="007A0DF7" w:rsidRPr="00017716" w:rsidRDefault="007A0DF7" w:rsidP="007A0DF7">
      <w:pPr>
        <w:tabs>
          <w:tab w:val="left" w:pos="709"/>
        </w:tabs>
        <w:ind w:left="709"/>
        <w:jc w:val="both"/>
        <w:rPr>
          <w:i/>
          <w:sz w:val="22"/>
          <w:szCs w:val="22"/>
        </w:rPr>
      </w:pPr>
      <w:r w:rsidRPr="00017716">
        <w:rPr>
          <w:i/>
          <w:sz w:val="22"/>
          <w:szCs w:val="22"/>
        </w:rPr>
        <w:t>Il prezzo del lotto è così  stabilito:</w:t>
      </w:r>
    </w:p>
    <w:p w:rsidR="007A0DF7" w:rsidRPr="00017716" w:rsidRDefault="007A0DF7" w:rsidP="007A0DF7">
      <w:pPr>
        <w:tabs>
          <w:tab w:val="left" w:pos="709"/>
        </w:tabs>
        <w:ind w:left="709"/>
        <w:jc w:val="both"/>
        <w:rPr>
          <w:i/>
          <w:sz w:val="22"/>
          <w:szCs w:val="22"/>
        </w:rPr>
      </w:pPr>
      <w:r w:rsidRPr="00017716">
        <w:rPr>
          <w:i/>
          <w:sz w:val="22"/>
          <w:szCs w:val="22"/>
        </w:rPr>
        <w:t xml:space="preserve">- € 52.765,96 oltre IVA 22% € 11.608,52 –costo terreno   </w:t>
      </w:r>
    </w:p>
    <w:p w:rsidR="007A0DF7" w:rsidRPr="00017716" w:rsidRDefault="007A0DF7" w:rsidP="007A0DF7">
      <w:pPr>
        <w:tabs>
          <w:tab w:val="left" w:pos="851"/>
        </w:tabs>
        <w:ind w:left="851" w:hanging="142"/>
        <w:jc w:val="both"/>
        <w:rPr>
          <w:i/>
          <w:sz w:val="22"/>
          <w:szCs w:val="22"/>
        </w:rPr>
      </w:pPr>
      <w:r w:rsidRPr="00017716">
        <w:rPr>
          <w:i/>
          <w:sz w:val="22"/>
          <w:szCs w:val="22"/>
        </w:rPr>
        <w:t>- il corrispettivo relativo alle OO.UU. primaria e secondaria, già  realizzate dal Comune, verrà regolato al momento del rilascio del titolo abilitativo, aggiornato con gli interessi legali d</w:t>
      </w:r>
      <w:r>
        <w:rPr>
          <w:i/>
          <w:sz w:val="22"/>
          <w:szCs w:val="22"/>
        </w:rPr>
        <w:t>ecorrenti dal 29 novembre 2006(</w:t>
      </w:r>
      <w:r w:rsidRPr="00017716">
        <w:rPr>
          <w:i/>
          <w:sz w:val="22"/>
          <w:szCs w:val="22"/>
        </w:rPr>
        <w:t>data del collaudo) alla data di pubblicazione del presente bando.</w:t>
      </w:r>
    </w:p>
    <w:p w:rsidR="007A0DF7" w:rsidRPr="00017716" w:rsidRDefault="007A0DF7" w:rsidP="007A0DF7">
      <w:pPr>
        <w:jc w:val="both"/>
        <w:rPr>
          <w:i/>
          <w:sz w:val="22"/>
          <w:szCs w:val="22"/>
          <w:highlight w:val="yellow"/>
        </w:rPr>
      </w:pPr>
    </w:p>
    <w:p w:rsidR="007A0DF7" w:rsidRPr="00017716" w:rsidRDefault="007A0DF7" w:rsidP="007A0DF7">
      <w:pPr>
        <w:jc w:val="both"/>
        <w:rPr>
          <w:i/>
          <w:sz w:val="22"/>
          <w:szCs w:val="22"/>
          <w:highlight w:val="yellow"/>
        </w:rPr>
      </w:pPr>
    </w:p>
    <w:p w:rsidR="007A0DF7" w:rsidRPr="00017716" w:rsidRDefault="007A0DF7" w:rsidP="007A0DF7">
      <w:pPr>
        <w:numPr>
          <w:ilvl w:val="0"/>
          <w:numId w:val="2"/>
        </w:numPr>
        <w:jc w:val="both"/>
        <w:rPr>
          <w:i/>
          <w:sz w:val="22"/>
          <w:szCs w:val="22"/>
        </w:rPr>
      </w:pPr>
      <w:r w:rsidRPr="00017716">
        <w:rPr>
          <w:b/>
          <w:i/>
          <w:sz w:val="22"/>
          <w:szCs w:val="22"/>
        </w:rPr>
        <w:t xml:space="preserve"> Lotto n. 33</w:t>
      </w:r>
      <w:r w:rsidRPr="00017716">
        <w:rPr>
          <w:i/>
          <w:sz w:val="22"/>
          <w:szCs w:val="22"/>
        </w:rPr>
        <w:t xml:space="preserve"> ricompreso all’interno  del</w:t>
      </w:r>
      <w:r w:rsidRPr="00017716">
        <w:rPr>
          <w:b/>
          <w:i/>
          <w:sz w:val="22"/>
          <w:szCs w:val="22"/>
        </w:rPr>
        <w:t xml:space="preserve"> P.I.P.  loc. Padule Stazione</w:t>
      </w:r>
      <w:r w:rsidRPr="00017716">
        <w:rPr>
          <w:i/>
          <w:sz w:val="22"/>
          <w:szCs w:val="22"/>
        </w:rPr>
        <w:t xml:space="preserve">, così   distinto al N.C.T.:  foglio  332 part. 106 della superficie di mq. 5.846  - sup. max. coperta mq. 2.100 – volume max. mc.17.640 – sup. commerciale mq. 200 – sup. verde mq. 605.    </w:t>
      </w:r>
    </w:p>
    <w:p w:rsidR="007A0DF7" w:rsidRPr="00017716" w:rsidRDefault="007A0DF7" w:rsidP="007A0DF7">
      <w:pPr>
        <w:ind w:left="709"/>
        <w:jc w:val="both"/>
        <w:rPr>
          <w:i/>
          <w:sz w:val="22"/>
          <w:szCs w:val="22"/>
        </w:rPr>
      </w:pPr>
      <w:r w:rsidRPr="00017716">
        <w:rPr>
          <w:i/>
          <w:sz w:val="22"/>
          <w:szCs w:val="22"/>
        </w:rPr>
        <w:t>Il prezzo del lotto è così  stabilito:</w:t>
      </w:r>
    </w:p>
    <w:p w:rsidR="007A0DF7" w:rsidRPr="00017716" w:rsidRDefault="007A0DF7" w:rsidP="007A0DF7">
      <w:pPr>
        <w:ind w:left="851" w:hanging="142"/>
        <w:jc w:val="both"/>
        <w:rPr>
          <w:i/>
          <w:sz w:val="22"/>
          <w:szCs w:val="22"/>
        </w:rPr>
      </w:pPr>
      <w:r w:rsidRPr="00017716">
        <w:rPr>
          <w:i/>
          <w:sz w:val="22"/>
          <w:szCs w:val="22"/>
        </w:rPr>
        <w:t>- € 96.517,46 oltre  IVA  22% € 21.233,85 -  costo terreno;</w:t>
      </w:r>
    </w:p>
    <w:p w:rsidR="007A0DF7" w:rsidRPr="00017716" w:rsidRDefault="007A0DF7" w:rsidP="007A0DF7">
      <w:pPr>
        <w:ind w:left="851"/>
        <w:jc w:val="both"/>
        <w:rPr>
          <w:i/>
          <w:sz w:val="22"/>
          <w:szCs w:val="22"/>
        </w:rPr>
      </w:pPr>
      <w:r w:rsidRPr="00017716">
        <w:rPr>
          <w:i/>
          <w:sz w:val="22"/>
          <w:szCs w:val="22"/>
        </w:rPr>
        <w:lastRenderedPageBreak/>
        <w:t>il prezzo definitivo di cessione del lotto verrà determinato al momento della assegnazione definitiva, previa  applicazione   degli interessi legali  calcolati dall’assegnazione originaria (01 ottobre   2004);</w:t>
      </w:r>
    </w:p>
    <w:p w:rsidR="007A0DF7" w:rsidRPr="00017716" w:rsidRDefault="007A0DF7" w:rsidP="007A0DF7">
      <w:pPr>
        <w:ind w:left="851" w:hanging="142"/>
        <w:jc w:val="both"/>
        <w:rPr>
          <w:i/>
          <w:sz w:val="22"/>
          <w:szCs w:val="22"/>
        </w:rPr>
      </w:pPr>
      <w:r w:rsidRPr="00017716">
        <w:rPr>
          <w:i/>
          <w:sz w:val="22"/>
          <w:szCs w:val="22"/>
        </w:rPr>
        <w:t>- il corrispettivo relativo alle OO.UU. primaria e secondaria, già  realizzate dal Comune, verrà regolato al momento del rilascio del titolo abilitativo, aggiornato con gli interessi legali d</w:t>
      </w:r>
      <w:r>
        <w:rPr>
          <w:i/>
          <w:sz w:val="22"/>
          <w:szCs w:val="22"/>
        </w:rPr>
        <w:t>ecorrenti dal 29 novembre 2006(</w:t>
      </w:r>
      <w:r w:rsidRPr="00017716">
        <w:rPr>
          <w:i/>
          <w:sz w:val="22"/>
          <w:szCs w:val="22"/>
        </w:rPr>
        <w:t>data del collaudo) alla data di pubblicazione del presente bando.</w:t>
      </w:r>
    </w:p>
    <w:p w:rsidR="007A0DF7" w:rsidRPr="00017716" w:rsidRDefault="007A0DF7" w:rsidP="007A0DF7">
      <w:pPr>
        <w:ind w:left="709"/>
        <w:jc w:val="both"/>
        <w:rPr>
          <w:i/>
          <w:color w:val="FF0000"/>
          <w:sz w:val="22"/>
          <w:szCs w:val="22"/>
        </w:rPr>
      </w:pPr>
    </w:p>
    <w:p w:rsidR="007A0DF7" w:rsidRPr="00017716" w:rsidRDefault="007A0DF7" w:rsidP="007A0DF7">
      <w:pPr>
        <w:ind w:left="709"/>
        <w:jc w:val="both"/>
        <w:rPr>
          <w:i/>
          <w:color w:val="FF0000"/>
          <w:sz w:val="22"/>
          <w:szCs w:val="22"/>
        </w:rPr>
      </w:pPr>
    </w:p>
    <w:p w:rsidR="007A0DF7" w:rsidRPr="00017716" w:rsidRDefault="007A0DF7" w:rsidP="007A0DF7">
      <w:pPr>
        <w:pStyle w:val="Paragrafoelenco"/>
        <w:jc w:val="both"/>
        <w:rPr>
          <w:i/>
          <w:color w:val="FF0000"/>
          <w:sz w:val="22"/>
          <w:szCs w:val="22"/>
          <w:u w:val="single"/>
        </w:rPr>
      </w:pPr>
    </w:p>
    <w:p w:rsidR="007A0DF7" w:rsidRPr="00017716" w:rsidRDefault="007A0DF7" w:rsidP="007A0DF7">
      <w:pPr>
        <w:jc w:val="both"/>
        <w:rPr>
          <w:i/>
          <w:sz w:val="22"/>
          <w:szCs w:val="22"/>
          <w:u w:val="single"/>
        </w:rPr>
      </w:pPr>
      <w:r w:rsidRPr="00765E17">
        <w:rPr>
          <w:i/>
          <w:sz w:val="22"/>
          <w:szCs w:val="22"/>
          <w:u w:val="single"/>
        </w:rPr>
        <w:t>Per ogni lotto e’  ammissibile una domanda  di assegnazione formulata congiuntamente da due o più  soggetti. In caso di domanda formulata da più soggetti, il punteggio riconosciuto (somma totale dei punteggi) dovrà essere diviso per il numero dei soggetti richiedenti.</w:t>
      </w:r>
      <w:r w:rsidRPr="00017716">
        <w:rPr>
          <w:i/>
          <w:sz w:val="22"/>
          <w:szCs w:val="22"/>
          <w:u w:val="single"/>
        </w:rPr>
        <w:t xml:space="preserve"> </w:t>
      </w:r>
    </w:p>
    <w:p w:rsidR="007A0DF7" w:rsidRPr="00017716" w:rsidRDefault="007A0DF7" w:rsidP="007A0DF7">
      <w:pPr>
        <w:jc w:val="both"/>
        <w:rPr>
          <w:color w:val="FF0000"/>
          <w:sz w:val="22"/>
          <w:szCs w:val="22"/>
        </w:rPr>
      </w:pPr>
      <w:r w:rsidRPr="00017716">
        <w:rPr>
          <w:color w:val="FF0000"/>
          <w:sz w:val="22"/>
          <w:szCs w:val="22"/>
        </w:rPr>
        <w:tab/>
      </w:r>
      <w:r w:rsidRPr="00017716">
        <w:rPr>
          <w:color w:val="FF0000"/>
          <w:sz w:val="22"/>
          <w:szCs w:val="22"/>
        </w:rPr>
        <w:tab/>
      </w:r>
      <w:r w:rsidRPr="00017716">
        <w:rPr>
          <w:color w:val="FF0000"/>
          <w:sz w:val="22"/>
          <w:szCs w:val="22"/>
        </w:rPr>
        <w:tab/>
      </w:r>
      <w:r w:rsidRPr="00017716">
        <w:rPr>
          <w:color w:val="FF0000"/>
          <w:sz w:val="22"/>
          <w:szCs w:val="22"/>
        </w:rPr>
        <w:tab/>
      </w:r>
      <w:r w:rsidRPr="00017716">
        <w:rPr>
          <w:color w:val="FF0000"/>
          <w:sz w:val="22"/>
          <w:szCs w:val="22"/>
        </w:rPr>
        <w:tab/>
      </w:r>
      <w:r w:rsidRPr="00017716">
        <w:rPr>
          <w:color w:val="FF0000"/>
          <w:sz w:val="22"/>
          <w:szCs w:val="22"/>
        </w:rPr>
        <w:tab/>
      </w:r>
    </w:p>
    <w:p w:rsidR="007A0DF7" w:rsidRPr="00017716" w:rsidRDefault="007A0DF7" w:rsidP="007A0DF7">
      <w:pPr>
        <w:jc w:val="both"/>
        <w:rPr>
          <w:color w:val="FF0000"/>
          <w:sz w:val="22"/>
          <w:szCs w:val="22"/>
        </w:rPr>
      </w:pPr>
    </w:p>
    <w:p w:rsidR="007A0DF7" w:rsidRPr="00017716" w:rsidRDefault="007A0DF7" w:rsidP="007A0DF7">
      <w:pPr>
        <w:jc w:val="both"/>
        <w:rPr>
          <w:sz w:val="22"/>
          <w:szCs w:val="22"/>
        </w:rPr>
      </w:pPr>
      <w:r w:rsidRPr="00017716">
        <w:rPr>
          <w:sz w:val="22"/>
          <w:szCs w:val="22"/>
        </w:rPr>
        <w:t>I predetti lotti n. 21 e 22 sono attualmente liberi e di piena disponibilità dell’Ente;</w:t>
      </w:r>
    </w:p>
    <w:p w:rsidR="007A0DF7" w:rsidRPr="00017716" w:rsidRDefault="007A0DF7" w:rsidP="007A0DF7">
      <w:pPr>
        <w:jc w:val="both"/>
        <w:rPr>
          <w:sz w:val="22"/>
          <w:szCs w:val="22"/>
        </w:rPr>
      </w:pPr>
      <w:r w:rsidRPr="00017716">
        <w:rPr>
          <w:sz w:val="22"/>
          <w:szCs w:val="22"/>
        </w:rPr>
        <w:t>Il lotto n. 33, assegnato con convenzione rep. n. 67214 del 01.10.2004 a rogito Notaio Francesco Panni, è  disponibile a seguito di  dichiarazione  prodotta da parte dell’attuale assegnatario di voler retrocedere e restituire il lotto all’Ente, in piena conformità a quanto stabilito dal vigente  Regolamento attuativo per l’assegnazione del</w:t>
      </w:r>
      <w:r>
        <w:rPr>
          <w:sz w:val="22"/>
          <w:szCs w:val="22"/>
        </w:rPr>
        <w:t>le aree all’interno dei P.I.P.,</w:t>
      </w:r>
      <w:r w:rsidRPr="00017716">
        <w:rPr>
          <w:sz w:val="22"/>
          <w:szCs w:val="22"/>
        </w:rPr>
        <w:t xml:space="preserve"> approvato con atto di Consiglio Comunale n. 133 del 02 agosto 2010;</w:t>
      </w:r>
    </w:p>
    <w:p w:rsidR="007A0DF7" w:rsidRPr="00017716" w:rsidRDefault="007A0DF7" w:rsidP="007A0DF7">
      <w:pPr>
        <w:jc w:val="both"/>
        <w:rPr>
          <w:sz w:val="22"/>
          <w:szCs w:val="22"/>
        </w:rPr>
      </w:pPr>
      <w:r w:rsidRPr="00BD29BC">
        <w:rPr>
          <w:sz w:val="22"/>
          <w:szCs w:val="22"/>
        </w:rPr>
        <w:t xml:space="preserve">Il lotto n. 5 non è stato mai assegnato, è quindi libero e nella disponibilità dell’Ente </w:t>
      </w:r>
      <w:r w:rsidRPr="00D80D80">
        <w:rPr>
          <w:sz w:val="22"/>
          <w:szCs w:val="22"/>
          <w:u w:val="single"/>
        </w:rPr>
        <w:t>fatto salvo il vincolo di elettrodotto Terna.</w:t>
      </w:r>
    </w:p>
    <w:p w:rsidR="007A0DF7" w:rsidRPr="00017716" w:rsidRDefault="007A0DF7" w:rsidP="007A0DF7">
      <w:pPr>
        <w:ind w:left="360"/>
        <w:jc w:val="both"/>
        <w:rPr>
          <w:sz w:val="22"/>
          <w:szCs w:val="22"/>
        </w:rPr>
      </w:pPr>
      <w:r w:rsidRPr="00017716">
        <w:rPr>
          <w:sz w:val="22"/>
          <w:szCs w:val="22"/>
        </w:rPr>
        <w:t xml:space="preserve">  </w:t>
      </w:r>
    </w:p>
    <w:p w:rsidR="007A0DF7" w:rsidRPr="00255A07" w:rsidRDefault="007A0DF7" w:rsidP="007A0DF7">
      <w:pPr>
        <w:pStyle w:val="Paragrafoelenco"/>
        <w:numPr>
          <w:ilvl w:val="0"/>
          <w:numId w:val="10"/>
        </w:numPr>
        <w:jc w:val="center"/>
        <w:rPr>
          <w:b/>
          <w:sz w:val="22"/>
          <w:szCs w:val="22"/>
        </w:rPr>
      </w:pPr>
      <w:r w:rsidRPr="00255A07">
        <w:rPr>
          <w:b/>
          <w:sz w:val="22"/>
          <w:szCs w:val="22"/>
        </w:rPr>
        <w:t>NORMATIVE PROCEDURALI</w:t>
      </w:r>
    </w:p>
    <w:p w:rsidR="007A0DF7" w:rsidRPr="00017716" w:rsidRDefault="007A0DF7" w:rsidP="007A0DF7">
      <w:pPr>
        <w:jc w:val="both"/>
        <w:rPr>
          <w:sz w:val="22"/>
          <w:szCs w:val="22"/>
        </w:rPr>
      </w:pPr>
      <w:r w:rsidRPr="00017716">
        <w:rPr>
          <w:sz w:val="22"/>
          <w:szCs w:val="22"/>
        </w:rPr>
        <w:t>Le modalità di selezione ed i criteri di valutazione delle domande so</w:t>
      </w:r>
      <w:r>
        <w:rPr>
          <w:sz w:val="22"/>
          <w:szCs w:val="22"/>
        </w:rPr>
        <w:t xml:space="preserve">no quelli fissati dall’apposito </w:t>
      </w:r>
      <w:r w:rsidRPr="00017716">
        <w:rPr>
          <w:sz w:val="22"/>
          <w:szCs w:val="22"/>
        </w:rPr>
        <w:t xml:space="preserve">regolamento approvato con atto di Consiglio Comunale n. 133 del 02 agosto 2010,  nonché dal presente bando di cui alla determinazione </w:t>
      </w:r>
      <w:r w:rsidRPr="00D61C2F">
        <w:rPr>
          <w:color w:val="000000" w:themeColor="text1"/>
          <w:sz w:val="22"/>
          <w:szCs w:val="22"/>
        </w:rPr>
        <w:t>n. 1745 del 12.10.</w:t>
      </w:r>
      <w:r>
        <w:rPr>
          <w:sz w:val="22"/>
          <w:szCs w:val="22"/>
        </w:rPr>
        <w:t>2021.</w:t>
      </w:r>
      <w:r w:rsidRPr="00017716">
        <w:rPr>
          <w:sz w:val="22"/>
          <w:szCs w:val="22"/>
        </w:rPr>
        <w:t xml:space="preserve">  </w:t>
      </w:r>
    </w:p>
    <w:p w:rsidR="007A0DF7" w:rsidRPr="00017716" w:rsidRDefault="007A0DF7" w:rsidP="007A0DF7">
      <w:pPr>
        <w:jc w:val="both"/>
        <w:rPr>
          <w:sz w:val="22"/>
          <w:szCs w:val="22"/>
        </w:rPr>
      </w:pPr>
    </w:p>
    <w:p w:rsidR="007A0DF7" w:rsidRPr="00255A07" w:rsidRDefault="007A0DF7" w:rsidP="007A0DF7">
      <w:pPr>
        <w:pStyle w:val="Paragrafoelenco"/>
        <w:numPr>
          <w:ilvl w:val="0"/>
          <w:numId w:val="10"/>
        </w:numPr>
        <w:jc w:val="center"/>
        <w:rPr>
          <w:b/>
          <w:sz w:val="22"/>
          <w:szCs w:val="22"/>
        </w:rPr>
      </w:pPr>
      <w:r w:rsidRPr="00255A07">
        <w:rPr>
          <w:b/>
          <w:sz w:val="22"/>
          <w:szCs w:val="22"/>
        </w:rPr>
        <w:t>REQUISITI DI AMMISSIONE ALLA SELEZIONE</w:t>
      </w:r>
    </w:p>
    <w:p w:rsidR="007A0DF7" w:rsidRPr="00017716" w:rsidRDefault="007A0DF7" w:rsidP="007A0DF7">
      <w:pPr>
        <w:jc w:val="both"/>
        <w:rPr>
          <w:sz w:val="22"/>
          <w:szCs w:val="22"/>
        </w:rPr>
      </w:pPr>
      <w:r w:rsidRPr="00017716">
        <w:rPr>
          <w:sz w:val="22"/>
          <w:szCs w:val="22"/>
        </w:rPr>
        <w:t xml:space="preserve">Sono ammesse a partecipare alla selezione pubblica le imprese industriali, artigianali, commerciali e di servizi, consorzi di imprese e  le cooperative in possesso dei seguenti requisiti : </w:t>
      </w:r>
    </w:p>
    <w:p w:rsidR="007A0DF7" w:rsidRPr="00017716" w:rsidRDefault="007A0DF7" w:rsidP="007A0DF7">
      <w:pPr>
        <w:numPr>
          <w:ilvl w:val="0"/>
          <w:numId w:val="5"/>
        </w:numPr>
        <w:ind w:left="851" w:hanging="131"/>
        <w:jc w:val="both"/>
        <w:rPr>
          <w:sz w:val="22"/>
          <w:szCs w:val="22"/>
        </w:rPr>
      </w:pPr>
      <w:r w:rsidRPr="00017716">
        <w:rPr>
          <w:sz w:val="22"/>
          <w:szCs w:val="22"/>
        </w:rPr>
        <w:t>siano regolarmente iscritte alla C.C.I.A.A.;</w:t>
      </w:r>
    </w:p>
    <w:p w:rsidR="007A0DF7" w:rsidRPr="00017716" w:rsidRDefault="007A0DF7" w:rsidP="007A0DF7">
      <w:pPr>
        <w:numPr>
          <w:ilvl w:val="0"/>
          <w:numId w:val="5"/>
        </w:numPr>
        <w:ind w:left="851" w:hanging="131"/>
        <w:jc w:val="both"/>
        <w:rPr>
          <w:sz w:val="22"/>
          <w:szCs w:val="22"/>
        </w:rPr>
      </w:pPr>
      <w:r w:rsidRPr="00017716">
        <w:rPr>
          <w:sz w:val="22"/>
          <w:szCs w:val="22"/>
        </w:rPr>
        <w:t>se cooperative, siano regolarmente iscritte all’Albo delle Società Cooperative;</w:t>
      </w:r>
    </w:p>
    <w:p w:rsidR="007A0DF7" w:rsidRPr="00017716" w:rsidRDefault="007A0DF7" w:rsidP="007A0DF7">
      <w:pPr>
        <w:numPr>
          <w:ilvl w:val="0"/>
          <w:numId w:val="5"/>
        </w:numPr>
        <w:tabs>
          <w:tab w:val="num" w:pos="-2127"/>
        </w:tabs>
        <w:ind w:left="851" w:hanging="131"/>
        <w:jc w:val="both"/>
        <w:rPr>
          <w:sz w:val="22"/>
          <w:szCs w:val="22"/>
        </w:rPr>
      </w:pPr>
      <w:r w:rsidRPr="00017716">
        <w:rPr>
          <w:sz w:val="22"/>
          <w:szCs w:val="22"/>
        </w:rPr>
        <w:t>non  abbiano  in  corso  procedure  di   fallimento,   concordato  o   liquidazione    volontaria  o coattiva e che tale situazione non si è verificata negli ultimi cinque anni;</w:t>
      </w:r>
    </w:p>
    <w:p w:rsidR="007A0DF7" w:rsidRPr="00017716" w:rsidRDefault="007A0DF7" w:rsidP="007A0DF7">
      <w:pPr>
        <w:numPr>
          <w:ilvl w:val="0"/>
          <w:numId w:val="5"/>
        </w:numPr>
        <w:ind w:left="851" w:hanging="131"/>
        <w:jc w:val="both"/>
        <w:rPr>
          <w:sz w:val="22"/>
          <w:szCs w:val="22"/>
        </w:rPr>
      </w:pPr>
      <w:r w:rsidRPr="00017716">
        <w:rPr>
          <w:sz w:val="22"/>
          <w:szCs w:val="22"/>
        </w:rPr>
        <w:t>non siano collegate in alcun modo con altra impresa che abbia prodotto la presente domanda (salvo consorzi appositamente costituiti);</w:t>
      </w:r>
    </w:p>
    <w:p w:rsidR="007A0DF7" w:rsidRPr="00017716" w:rsidRDefault="007A0DF7" w:rsidP="007A0DF7">
      <w:pPr>
        <w:numPr>
          <w:ilvl w:val="0"/>
          <w:numId w:val="5"/>
        </w:numPr>
        <w:ind w:left="851" w:hanging="131"/>
        <w:jc w:val="both"/>
        <w:rPr>
          <w:sz w:val="22"/>
          <w:szCs w:val="22"/>
        </w:rPr>
      </w:pPr>
      <w:r w:rsidRPr="00017716">
        <w:rPr>
          <w:sz w:val="22"/>
          <w:szCs w:val="22"/>
        </w:rPr>
        <w:t>non abbia venduto lotti per insediamenti industriali negli ultimi dodici mesi, facenti parte       dei P.I.P. del Comune di Gubbio;</w:t>
      </w:r>
    </w:p>
    <w:p w:rsidR="007A0DF7" w:rsidRPr="00017716" w:rsidRDefault="007A0DF7" w:rsidP="007A0DF7">
      <w:pPr>
        <w:numPr>
          <w:ilvl w:val="0"/>
          <w:numId w:val="5"/>
        </w:numPr>
        <w:ind w:left="851" w:hanging="131"/>
        <w:jc w:val="both"/>
        <w:rPr>
          <w:sz w:val="22"/>
          <w:szCs w:val="22"/>
        </w:rPr>
      </w:pPr>
      <w:r w:rsidRPr="00017716">
        <w:rPr>
          <w:sz w:val="22"/>
          <w:szCs w:val="22"/>
        </w:rPr>
        <w:t xml:space="preserve">non abbia in proprietà lotti per insediamenti industriali non utilizzati; </w:t>
      </w:r>
    </w:p>
    <w:p w:rsidR="007A0DF7" w:rsidRPr="00017716" w:rsidRDefault="007A0DF7" w:rsidP="007A0DF7">
      <w:pPr>
        <w:numPr>
          <w:ilvl w:val="0"/>
          <w:numId w:val="5"/>
        </w:numPr>
        <w:tabs>
          <w:tab w:val="num" w:pos="-2127"/>
        </w:tabs>
        <w:ind w:left="851" w:hanging="131"/>
        <w:jc w:val="both"/>
        <w:rPr>
          <w:sz w:val="22"/>
          <w:szCs w:val="22"/>
        </w:rPr>
      </w:pPr>
      <w:r w:rsidRPr="00017716">
        <w:rPr>
          <w:sz w:val="22"/>
          <w:szCs w:val="22"/>
        </w:rPr>
        <w:t xml:space="preserve">non  abbia  venduto  negli  ultimi  12 (dodici)  mesi  immobili  a  destinazione  produttiva   siti in  Comuni  diversi  da  quello  di Gubbio; a  meno  che tale vendita non rientri in una strategia diversa dalla dismissione della attività dimostrabile con programmi  aziendali,  bilanci,  attività in essere; </w:t>
      </w:r>
    </w:p>
    <w:p w:rsidR="007A0DF7" w:rsidRPr="00017716" w:rsidRDefault="007A0DF7" w:rsidP="007A0DF7">
      <w:pPr>
        <w:numPr>
          <w:ilvl w:val="0"/>
          <w:numId w:val="5"/>
        </w:numPr>
        <w:ind w:left="851" w:hanging="131"/>
        <w:jc w:val="both"/>
        <w:rPr>
          <w:sz w:val="22"/>
          <w:szCs w:val="22"/>
        </w:rPr>
      </w:pPr>
      <w:r w:rsidRPr="00017716">
        <w:rPr>
          <w:sz w:val="22"/>
          <w:szCs w:val="22"/>
        </w:rPr>
        <w:t xml:space="preserve">non sia stato emesso nei suoi confronti un provvedimento di revoca di assegnazione precedente, o non sia inadempiente agli obblighi di convenzione o di legge o di Regolamento del piano; </w:t>
      </w:r>
    </w:p>
    <w:p w:rsidR="007A0DF7" w:rsidRPr="00017716" w:rsidRDefault="007A0DF7" w:rsidP="007A0DF7">
      <w:pPr>
        <w:numPr>
          <w:ilvl w:val="0"/>
          <w:numId w:val="5"/>
        </w:numPr>
        <w:ind w:left="851" w:hanging="131"/>
        <w:jc w:val="both"/>
        <w:rPr>
          <w:sz w:val="22"/>
          <w:szCs w:val="22"/>
        </w:rPr>
      </w:pPr>
      <w:r w:rsidRPr="00017716">
        <w:rPr>
          <w:sz w:val="22"/>
          <w:szCs w:val="22"/>
        </w:rPr>
        <w:t xml:space="preserve">non abbia formulato domanda di cessione o restituzione di lotto già assegnato, anche  edificato; </w:t>
      </w:r>
    </w:p>
    <w:p w:rsidR="007A0DF7" w:rsidRPr="00017716" w:rsidRDefault="007A0DF7" w:rsidP="007A0DF7">
      <w:pPr>
        <w:numPr>
          <w:ilvl w:val="0"/>
          <w:numId w:val="5"/>
        </w:numPr>
        <w:ind w:left="851" w:hanging="131"/>
        <w:jc w:val="both"/>
        <w:rPr>
          <w:sz w:val="22"/>
          <w:szCs w:val="22"/>
        </w:rPr>
      </w:pPr>
      <w:r w:rsidRPr="00017716">
        <w:rPr>
          <w:sz w:val="22"/>
          <w:szCs w:val="22"/>
        </w:rPr>
        <w:t xml:space="preserve">non  abbia  ceduto  in proprietà o  in affitto  l’azienda o  un ramo  di questa, comprendente un lotto sito in un P.I.P. o in altra area a destinazione produttiva, ricompresi nel territorio comunale. </w:t>
      </w:r>
    </w:p>
    <w:p w:rsidR="007A0DF7" w:rsidRDefault="007A0DF7" w:rsidP="007A0DF7">
      <w:pPr>
        <w:jc w:val="both"/>
        <w:rPr>
          <w:i/>
          <w:sz w:val="22"/>
          <w:szCs w:val="22"/>
          <w:u w:val="single"/>
        </w:rPr>
      </w:pPr>
    </w:p>
    <w:p w:rsidR="007A0DF7" w:rsidRPr="00017716" w:rsidRDefault="007A0DF7" w:rsidP="007A0DF7">
      <w:pPr>
        <w:jc w:val="both"/>
        <w:rPr>
          <w:i/>
          <w:sz w:val="22"/>
          <w:szCs w:val="22"/>
          <w:u w:val="single"/>
        </w:rPr>
      </w:pPr>
      <w:r w:rsidRPr="00704431">
        <w:rPr>
          <w:i/>
          <w:sz w:val="22"/>
          <w:szCs w:val="22"/>
          <w:u w:val="single"/>
        </w:rPr>
        <w:t>Tutti  i requisiti dovranno essere posseduti al momento della pubblicazione del presente bando.</w:t>
      </w:r>
    </w:p>
    <w:p w:rsidR="007A0DF7" w:rsidRPr="00017716" w:rsidRDefault="007A0DF7" w:rsidP="007A0DF7">
      <w:pPr>
        <w:jc w:val="both"/>
        <w:rPr>
          <w:i/>
          <w:color w:val="FF0000"/>
          <w:sz w:val="22"/>
          <w:szCs w:val="22"/>
        </w:rPr>
      </w:pPr>
    </w:p>
    <w:p w:rsidR="007A0DF7" w:rsidRPr="00255A07" w:rsidRDefault="007A0DF7" w:rsidP="007A0DF7">
      <w:pPr>
        <w:pStyle w:val="Paragrafoelenco"/>
        <w:numPr>
          <w:ilvl w:val="0"/>
          <w:numId w:val="10"/>
        </w:numPr>
        <w:jc w:val="center"/>
        <w:rPr>
          <w:b/>
          <w:sz w:val="22"/>
          <w:szCs w:val="22"/>
        </w:rPr>
      </w:pPr>
      <w:r w:rsidRPr="00255A07">
        <w:rPr>
          <w:b/>
          <w:sz w:val="22"/>
          <w:szCs w:val="22"/>
        </w:rPr>
        <w:t>DOMANDA  DI  ASSEGNAZIONE  E  DOCUMENTAZIONE  ALLEGATA</w:t>
      </w:r>
    </w:p>
    <w:p w:rsidR="007A0DF7" w:rsidRPr="00017716" w:rsidRDefault="007A0DF7" w:rsidP="007A0DF7">
      <w:pPr>
        <w:pStyle w:val="Rientrocorpodeltesto2"/>
        <w:spacing w:after="0" w:line="240" w:lineRule="auto"/>
        <w:ind w:left="0"/>
        <w:jc w:val="both"/>
        <w:rPr>
          <w:sz w:val="22"/>
          <w:szCs w:val="22"/>
        </w:rPr>
      </w:pPr>
      <w:r w:rsidRPr="00017716">
        <w:rPr>
          <w:sz w:val="22"/>
          <w:szCs w:val="22"/>
        </w:rPr>
        <w:t>Le domande di partecipazione compilate e sottoscritte utilizzando esclusivamente i moduli allegati al presente Avviso, corredate dalla documentazione di seguito elencata,  pena l’esclusione, devono essere spedite, in competente bollo, a mezzo raccomandata postale A/R  al   Comune di Gubbio, Settore Lavori Pubblici Patrimonio Manutenzioni e Aree Interne</w:t>
      </w:r>
      <w:r>
        <w:rPr>
          <w:sz w:val="22"/>
          <w:szCs w:val="22"/>
        </w:rPr>
        <w:t>,  con sede in Pia</w:t>
      </w:r>
      <w:r w:rsidRPr="00017716">
        <w:rPr>
          <w:sz w:val="22"/>
          <w:szCs w:val="22"/>
        </w:rPr>
        <w:t xml:space="preserve">zza Grande, 9, perentoriamente entro </w:t>
      </w:r>
      <w:r w:rsidRPr="00017716">
        <w:rPr>
          <w:sz w:val="22"/>
          <w:szCs w:val="22"/>
          <w:u w:val="single"/>
        </w:rPr>
        <w:t xml:space="preserve">le </w:t>
      </w:r>
      <w:r w:rsidRPr="00017716">
        <w:rPr>
          <w:sz w:val="22"/>
          <w:szCs w:val="22"/>
          <w:u w:val="single"/>
        </w:rPr>
        <w:lastRenderedPageBreak/>
        <w:t xml:space="preserve">ore 12,00 del giorno </w:t>
      </w:r>
      <w:r w:rsidR="00B32C4C">
        <w:rPr>
          <w:sz w:val="22"/>
          <w:szCs w:val="22"/>
          <w:u w:val="single"/>
        </w:rPr>
        <w:t>29</w:t>
      </w:r>
      <w:r>
        <w:rPr>
          <w:sz w:val="22"/>
          <w:szCs w:val="22"/>
          <w:u w:val="single"/>
        </w:rPr>
        <w:t>.11.2021</w:t>
      </w:r>
      <w:r w:rsidRPr="00017716">
        <w:rPr>
          <w:sz w:val="22"/>
          <w:szCs w:val="22"/>
        </w:rPr>
        <w:t xml:space="preserve"> o consegnate direttamente al Servizio Protocollo sito in via della Repubblica, entro le ore 12.00 del giorno medesimo, pena l’esclusione dalla graduatoria.</w:t>
      </w:r>
    </w:p>
    <w:p w:rsidR="007A0DF7" w:rsidRPr="00017716" w:rsidRDefault="007A0DF7" w:rsidP="007A0DF7">
      <w:pPr>
        <w:pStyle w:val="Rientrocorpodeltesto2"/>
        <w:spacing w:after="0" w:line="240" w:lineRule="auto"/>
        <w:ind w:left="0"/>
        <w:jc w:val="both"/>
        <w:rPr>
          <w:sz w:val="22"/>
          <w:szCs w:val="22"/>
        </w:rPr>
      </w:pPr>
      <w:r w:rsidRPr="00017716">
        <w:rPr>
          <w:sz w:val="22"/>
          <w:szCs w:val="22"/>
        </w:rPr>
        <w:t xml:space="preserve">Nel caso di spedizione farà fede la data del timbro postale.      </w:t>
      </w:r>
    </w:p>
    <w:p w:rsidR="007A0DF7" w:rsidRPr="00017716" w:rsidRDefault="007A0DF7" w:rsidP="007A0DF7">
      <w:pPr>
        <w:jc w:val="both"/>
        <w:rPr>
          <w:sz w:val="22"/>
          <w:szCs w:val="22"/>
        </w:rPr>
      </w:pPr>
      <w:r w:rsidRPr="00017716">
        <w:rPr>
          <w:sz w:val="22"/>
          <w:szCs w:val="22"/>
        </w:rPr>
        <w:t xml:space="preserve">Ciascun richiedente dovrà indicare all’esterno della busta contenente la domanda e relativi allegati, il </w:t>
      </w:r>
      <w:r>
        <w:rPr>
          <w:sz w:val="22"/>
          <w:szCs w:val="22"/>
        </w:rPr>
        <w:t>numero del lotto per il quale</w:t>
      </w:r>
      <w:r w:rsidRPr="00017716">
        <w:rPr>
          <w:sz w:val="22"/>
          <w:szCs w:val="22"/>
        </w:rPr>
        <w:t xml:space="preserve"> vuole concorrere. </w:t>
      </w:r>
    </w:p>
    <w:p w:rsidR="007A0DF7" w:rsidRPr="00017716" w:rsidRDefault="007A0DF7" w:rsidP="007A0DF7">
      <w:pPr>
        <w:jc w:val="both"/>
        <w:rPr>
          <w:sz w:val="22"/>
          <w:szCs w:val="22"/>
        </w:rPr>
      </w:pPr>
      <w:r w:rsidRPr="00017716">
        <w:rPr>
          <w:sz w:val="22"/>
          <w:szCs w:val="22"/>
          <w:u w:val="single"/>
        </w:rPr>
        <w:t>Sono ammesse richi</w:t>
      </w:r>
      <w:r>
        <w:rPr>
          <w:sz w:val="22"/>
          <w:szCs w:val="22"/>
          <w:u w:val="single"/>
        </w:rPr>
        <w:t>este per più di un lotto, purché</w:t>
      </w:r>
      <w:r w:rsidRPr="00017716">
        <w:rPr>
          <w:sz w:val="22"/>
          <w:szCs w:val="22"/>
          <w:u w:val="single"/>
        </w:rPr>
        <w:t xml:space="preserve"> distinte. Sono altresì ammesse richieste di un unico lotto, prodotte congiuntamente da due o più soggetti, che dovranno essere sottoscritte da tutti i richiedenti. </w:t>
      </w:r>
      <w:r w:rsidRPr="00017716">
        <w:rPr>
          <w:b/>
          <w:sz w:val="22"/>
          <w:szCs w:val="22"/>
          <w:u w:val="single"/>
        </w:rPr>
        <w:t>In caso di richiesta  di  due lotti accorpati e di domanda per entrambi, quali superficie necessaria al progetto, dovranno essere formulate due domande, in ciascuna delle quali vanno indicati entrambi i lotti. Si procederà  solo ad una assegnazione congiunta di entrambi.</w:t>
      </w:r>
      <w:r w:rsidRPr="00017716">
        <w:rPr>
          <w:sz w:val="22"/>
          <w:szCs w:val="22"/>
          <w:u w:val="single"/>
        </w:rPr>
        <w:t xml:space="preserve">     </w:t>
      </w:r>
    </w:p>
    <w:p w:rsidR="007A0DF7" w:rsidRPr="00017716" w:rsidRDefault="007A0DF7" w:rsidP="007A0DF7">
      <w:pPr>
        <w:jc w:val="both"/>
        <w:rPr>
          <w:sz w:val="22"/>
          <w:szCs w:val="22"/>
        </w:rPr>
      </w:pPr>
      <w:r w:rsidRPr="00017716">
        <w:rPr>
          <w:sz w:val="22"/>
          <w:szCs w:val="22"/>
        </w:rPr>
        <w:t>I soggetti di cui sopra, per l'acquisto del terreno e la costruzione dei sovrastanti immobili, potranno avvalersi anche di un contratto di locazione finanziaria o leasing. In tal caso la domanda di assegnazione dell'area  dovrà  indicare  tale  opportunità  ed  essere controfirmata  anche  dal  legale</w:t>
      </w:r>
      <w:r>
        <w:rPr>
          <w:sz w:val="22"/>
          <w:szCs w:val="22"/>
        </w:rPr>
        <w:t xml:space="preserve"> </w:t>
      </w:r>
      <w:r w:rsidRPr="00017716">
        <w:rPr>
          <w:sz w:val="22"/>
          <w:szCs w:val="22"/>
        </w:rPr>
        <w:t xml:space="preserve">rappresentante della società finanziaria che stipulerà il contratto di compravendita. </w:t>
      </w:r>
    </w:p>
    <w:p w:rsidR="007A0DF7" w:rsidRPr="00017716" w:rsidRDefault="007A0DF7" w:rsidP="007A0DF7">
      <w:pPr>
        <w:jc w:val="both"/>
        <w:rPr>
          <w:sz w:val="22"/>
          <w:szCs w:val="22"/>
        </w:rPr>
      </w:pPr>
      <w:r w:rsidRPr="00017716">
        <w:rPr>
          <w:sz w:val="22"/>
          <w:szCs w:val="22"/>
        </w:rPr>
        <w:t>Alla domanda dovranno essere</w:t>
      </w:r>
      <w:r>
        <w:rPr>
          <w:sz w:val="22"/>
          <w:szCs w:val="22"/>
        </w:rPr>
        <w:t xml:space="preserve"> allegati i </w:t>
      </w:r>
      <w:r w:rsidRPr="00017716">
        <w:rPr>
          <w:sz w:val="22"/>
          <w:szCs w:val="22"/>
        </w:rPr>
        <w:t>documenti</w:t>
      </w:r>
      <w:r>
        <w:rPr>
          <w:sz w:val="22"/>
          <w:szCs w:val="22"/>
        </w:rPr>
        <w:t>, sotto elencati, contenenti tutti gli elementi previsti al seguente art. 5 necessari alla valutazione tecnico-economica della domanda</w:t>
      </w:r>
      <w:r w:rsidRPr="00017716">
        <w:rPr>
          <w:sz w:val="22"/>
          <w:szCs w:val="22"/>
        </w:rPr>
        <w:t xml:space="preserve">, </w:t>
      </w:r>
      <w:r w:rsidRPr="00A70DF7">
        <w:rPr>
          <w:sz w:val="22"/>
          <w:szCs w:val="22"/>
          <w:u w:val="single"/>
        </w:rPr>
        <w:t>pena la nullità della stessa</w:t>
      </w:r>
      <w:r w:rsidRPr="00017716">
        <w:rPr>
          <w:sz w:val="22"/>
          <w:szCs w:val="22"/>
        </w:rPr>
        <w:t xml:space="preserve">: </w:t>
      </w:r>
    </w:p>
    <w:p w:rsidR="007A0DF7" w:rsidRPr="00017716" w:rsidRDefault="007A0DF7" w:rsidP="007A0DF7">
      <w:pPr>
        <w:ind w:left="567" w:hanging="283"/>
        <w:jc w:val="both"/>
        <w:rPr>
          <w:sz w:val="22"/>
          <w:szCs w:val="22"/>
        </w:rPr>
      </w:pPr>
      <w:r w:rsidRPr="00017716">
        <w:rPr>
          <w:sz w:val="22"/>
          <w:szCs w:val="22"/>
        </w:rPr>
        <w:t xml:space="preserve">1) </w:t>
      </w:r>
      <w:r w:rsidRPr="00017716">
        <w:rPr>
          <w:sz w:val="22"/>
          <w:szCs w:val="22"/>
          <w:u w:val="single"/>
        </w:rPr>
        <w:t>relazione tecnica</w:t>
      </w:r>
      <w:r w:rsidRPr="00017716">
        <w:rPr>
          <w:sz w:val="22"/>
          <w:szCs w:val="22"/>
        </w:rPr>
        <w:t xml:space="preserve"> contenente le indicazioni tecniche  del  progetto  e  il  programma  di  sviluppo aziendale; </w:t>
      </w:r>
    </w:p>
    <w:p w:rsidR="007A0DF7" w:rsidRPr="00017716" w:rsidRDefault="007A0DF7" w:rsidP="007A0DF7">
      <w:pPr>
        <w:ind w:left="284"/>
        <w:jc w:val="both"/>
        <w:rPr>
          <w:sz w:val="22"/>
          <w:szCs w:val="22"/>
        </w:rPr>
      </w:pPr>
      <w:r w:rsidRPr="00017716">
        <w:rPr>
          <w:sz w:val="22"/>
          <w:szCs w:val="22"/>
        </w:rPr>
        <w:t xml:space="preserve">2) </w:t>
      </w:r>
      <w:r w:rsidRPr="00017716">
        <w:rPr>
          <w:sz w:val="22"/>
          <w:szCs w:val="22"/>
          <w:u w:val="single"/>
        </w:rPr>
        <w:t>relazione economica</w:t>
      </w:r>
      <w:r w:rsidRPr="00017716">
        <w:rPr>
          <w:sz w:val="22"/>
          <w:szCs w:val="22"/>
        </w:rPr>
        <w:t xml:space="preserve"> che dimostri: </w:t>
      </w:r>
    </w:p>
    <w:p w:rsidR="007A0DF7" w:rsidRPr="00017716" w:rsidRDefault="007A0DF7" w:rsidP="007A0DF7">
      <w:pPr>
        <w:ind w:left="993" w:hanging="284"/>
        <w:jc w:val="both"/>
        <w:rPr>
          <w:sz w:val="22"/>
          <w:szCs w:val="22"/>
        </w:rPr>
      </w:pPr>
      <w:r w:rsidRPr="00017716">
        <w:rPr>
          <w:sz w:val="22"/>
          <w:szCs w:val="22"/>
        </w:rPr>
        <w:t xml:space="preserve">a) il tipo di attività svolta e il relativo sistema di organizzazione produttiva e di ciclo produttivo; </w:t>
      </w:r>
    </w:p>
    <w:p w:rsidR="007A0DF7" w:rsidRPr="00017716" w:rsidRDefault="007A0DF7" w:rsidP="007A0DF7">
      <w:pPr>
        <w:ind w:left="993" w:hanging="284"/>
        <w:jc w:val="both"/>
        <w:rPr>
          <w:sz w:val="22"/>
          <w:szCs w:val="22"/>
        </w:rPr>
      </w:pPr>
      <w:r w:rsidRPr="00017716">
        <w:rPr>
          <w:sz w:val="22"/>
          <w:szCs w:val="22"/>
        </w:rPr>
        <w:t xml:space="preserve">b) le caratteristiche del programma di investimento; </w:t>
      </w:r>
    </w:p>
    <w:p w:rsidR="007A0DF7" w:rsidRPr="00017716" w:rsidRDefault="007A0DF7" w:rsidP="007A0DF7">
      <w:pPr>
        <w:ind w:left="993" w:hanging="284"/>
        <w:jc w:val="both"/>
        <w:rPr>
          <w:sz w:val="22"/>
          <w:szCs w:val="22"/>
        </w:rPr>
      </w:pPr>
      <w:r w:rsidRPr="00017716">
        <w:rPr>
          <w:sz w:val="22"/>
          <w:szCs w:val="22"/>
        </w:rPr>
        <w:t xml:space="preserve">c) le modalità di finanziamento dell'investimento; </w:t>
      </w:r>
    </w:p>
    <w:p w:rsidR="007A0DF7" w:rsidRPr="00017716" w:rsidRDefault="007A0DF7" w:rsidP="007A0DF7">
      <w:pPr>
        <w:ind w:left="993" w:hanging="284"/>
        <w:jc w:val="both"/>
        <w:rPr>
          <w:sz w:val="22"/>
          <w:szCs w:val="22"/>
        </w:rPr>
      </w:pPr>
      <w:r w:rsidRPr="00017716">
        <w:rPr>
          <w:sz w:val="22"/>
          <w:szCs w:val="22"/>
        </w:rPr>
        <w:t xml:space="preserve">d) il numero di occupati; </w:t>
      </w:r>
    </w:p>
    <w:p w:rsidR="007A0DF7" w:rsidRPr="00017716" w:rsidRDefault="007A0DF7" w:rsidP="007A0DF7">
      <w:pPr>
        <w:ind w:left="993" w:hanging="284"/>
        <w:jc w:val="both"/>
        <w:rPr>
          <w:sz w:val="22"/>
          <w:szCs w:val="22"/>
        </w:rPr>
      </w:pPr>
      <w:r w:rsidRPr="00017716">
        <w:rPr>
          <w:sz w:val="22"/>
          <w:szCs w:val="22"/>
        </w:rPr>
        <w:t xml:space="preserve">e) una relazione sulla compatibilità ambientale; </w:t>
      </w:r>
    </w:p>
    <w:p w:rsidR="007A0DF7" w:rsidRPr="00017716" w:rsidRDefault="007A0DF7" w:rsidP="007A0DF7">
      <w:pPr>
        <w:ind w:left="993" w:hanging="284"/>
        <w:jc w:val="both"/>
        <w:rPr>
          <w:sz w:val="22"/>
          <w:szCs w:val="22"/>
        </w:rPr>
      </w:pPr>
      <w:r w:rsidRPr="00017716">
        <w:rPr>
          <w:sz w:val="22"/>
          <w:szCs w:val="22"/>
        </w:rPr>
        <w:t xml:space="preserve">f) i tempi di attuazione del programma di investimento e la loro conformità agli obblighi previsti nel Piano e alle scadenze imposte sia per la edificazione che per l’avvio dell’attività; </w:t>
      </w:r>
    </w:p>
    <w:p w:rsidR="007A0DF7" w:rsidRPr="00017716" w:rsidRDefault="007A0DF7" w:rsidP="007A0DF7">
      <w:pPr>
        <w:ind w:left="993" w:hanging="284"/>
        <w:jc w:val="both"/>
        <w:rPr>
          <w:sz w:val="22"/>
          <w:szCs w:val="22"/>
        </w:rPr>
      </w:pPr>
      <w:r w:rsidRPr="00017716">
        <w:rPr>
          <w:sz w:val="22"/>
          <w:szCs w:val="22"/>
        </w:rPr>
        <w:t>g) eventuali forme di intervento congiunto attraverso modalità di alleanza fra imprese.</w:t>
      </w:r>
    </w:p>
    <w:p w:rsidR="007A0DF7" w:rsidRPr="0040722D" w:rsidRDefault="007A0DF7" w:rsidP="007A0DF7">
      <w:pPr>
        <w:ind w:left="284"/>
        <w:jc w:val="both"/>
        <w:rPr>
          <w:sz w:val="22"/>
          <w:szCs w:val="22"/>
        </w:rPr>
      </w:pPr>
      <w:r w:rsidRPr="006378E0">
        <w:rPr>
          <w:sz w:val="22"/>
          <w:szCs w:val="22"/>
        </w:rPr>
        <w:t xml:space="preserve">3) </w:t>
      </w:r>
      <w:r w:rsidRPr="006378E0">
        <w:rPr>
          <w:sz w:val="22"/>
          <w:szCs w:val="22"/>
          <w:u w:val="single"/>
        </w:rPr>
        <w:t xml:space="preserve">bilanci </w:t>
      </w:r>
      <w:r w:rsidRPr="0040722D">
        <w:rPr>
          <w:sz w:val="22"/>
          <w:szCs w:val="22"/>
          <w:u w:val="single"/>
        </w:rPr>
        <w:t>2018,</w:t>
      </w:r>
      <w:r>
        <w:rPr>
          <w:sz w:val="22"/>
          <w:szCs w:val="22"/>
          <w:u w:val="single"/>
        </w:rPr>
        <w:t xml:space="preserve"> </w:t>
      </w:r>
      <w:r w:rsidRPr="0040722D">
        <w:rPr>
          <w:sz w:val="22"/>
          <w:szCs w:val="22"/>
          <w:u w:val="single"/>
        </w:rPr>
        <w:t>2019,</w:t>
      </w:r>
      <w:r>
        <w:rPr>
          <w:sz w:val="22"/>
          <w:szCs w:val="22"/>
          <w:u w:val="single"/>
        </w:rPr>
        <w:t xml:space="preserve"> </w:t>
      </w:r>
      <w:r w:rsidRPr="0040722D">
        <w:rPr>
          <w:sz w:val="22"/>
          <w:szCs w:val="22"/>
          <w:u w:val="single"/>
        </w:rPr>
        <w:t>2020</w:t>
      </w:r>
      <w:r w:rsidRPr="0040722D">
        <w:rPr>
          <w:sz w:val="22"/>
          <w:szCs w:val="22"/>
        </w:rPr>
        <w:t>;</w:t>
      </w:r>
    </w:p>
    <w:p w:rsidR="007A0DF7" w:rsidRPr="0040722D" w:rsidRDefault="007A0DF7" w:rsidP="007A0DF7">
      <w:pPr>
        <w:ind w:left="284"/>
        <w:jc w:val="both"/>
        <w:rPr>
          <w:sz w:val="22"/>
          <w:szCs w:val="22"/>
        </w:rPr>
      </w:pPr>
      <w:r w:rsidRPr="0040722D">
        <w:rPr>
          <w:sz w:val="22"/>
          <w:szCs w:val="22"/>
        </w:rPr>
        <w:t xml:space="preserve">4) </w:t>
      </w:r>
      <w:r w:rsidRPr="0040722D">
        <w:rPr>
          <w:sz w:val="22"/>
          <w:szCs w:val="22"/>
          <w:u w:val="single"/>
        </w:rPr>
        <w:t>stato patrimoniale 2018,</w:t>
      </w:r>
      <w:r>
        <w:rPr>
          <w:sz w:val="22"/>
          <w:szCs w:val="22"/>
          <w:u w:val="single"/>
        </w:rPr>
        <w:t xml:space="preserve"> </w:t>
      </w:r>
      <w:r w:rsidRPr="0040722D">
        <w:rPr>
          <w:sz w:val="22"/>
          <w:szCs w:val="22"/>
          <w:u w:val="single"/>
        </w:rPr>
        <w:t>2019,</w:t>
      </w:r>
      <w:r>
        <w:rPr>
          <w:sz w:val="22"/>
          <w:szCs w:val="22"/>
          <w:u w:val="single"/>
        </w:rPr>
        <w:t xml:space="preserve"> </w:t>
      </w:r>
      <w:r w:rsidRPr="0040722D">
        <w:rPr>
          <w:sz w:val="22"/>
          <w:szCs w:val="22"/>
          <w:u w:val="single"/>
        </w:rPr>
        <w:t>2020</w:t>
      </w:r>
      <w:r w:rsidRPr="0040722D">
        <w:rPr>
          <w:sz w:val="22"/>
          <w:szCs w:val="22"/>
        </w:rPr>
        <w:t>;</w:t>
      </w:r>
    </w:p>
    <w:p w:rsidR="007A0DF7" w:rsidRPr="0040722D" w:rsidRDefault="007A0DF7" w:rsidP="007A0DF7">
      <w:pPr>
        <w:ind w:left="284"/>
        <w:jc w:val="both"/>
        <w:rPr>
          <w:sz w:val="22"/>
          <w:szCs w:val="22"/>
        </w:rPr>
      </w:pPr>
      <w:r w:rsidRPr="0040722D">
        <w:rPr>
          <w:sz w:val="22"/>
          <w:szCs w:val="22"/>
        </w:rPr>
        <w:t xml:space="preserve">5) </w:t>
      </w:r>
      <w:r w:rsidRPr="0040722D">
        <w:rPr>
          <w:sz w:val="22"/>
          <w:szCs w:val="22"/>
          <w:u w:val="single"/>
        </w:rPr>
        <w:t>tabella indicatori  2018,</w:t>
      </w:r>
      <w:r>
        <w:rPr>
          <w:sz w:val="22"/>
          <w:szCs w:val="22"/>
          <w:u w:val="single"/>
        </w:rPr>
        <w:t xml:space="preserve"> </w:t>
      </w:r>
      <w:r w:rsidRPr="0040722D">
        <w:rPr>
          <w:sz w:val="22"/>
          <w:szCs w:val="22"/>
          <w:u w:val="single"/>
        </w:rPr>
        <w:t>2019,</w:t>
      </w:r>
      <w:r>
        <w:rPr>
          <w:sz w:val="22"/>
          <w:szCs w:val="22"/>
          <w:u w:val="single"/>
        </w:rPr>
        <w:t xml:space="preserve"> </w:t>
      </w:r>
      <w:r w:rsidRPr="0040722D">
        <w:rPr>
          <w:sz w:val="22"/>
          <w:szCs w:val="22"/>
          <w:u w:val="single"/>
        </w:rPr>
        <w:t>2020</w:t>
      </w:r>
      <w:r w:rsidRPr="0040722D">
        <w:rPr>
          <w:sz w:val="22"/>
          <w:szCs w:val="22"/>
        </w:rPr>
        <w:t>;</w:t>
      </w:r>
    </w:p>
    <w:p w:rsidR="007A0DF7" w:rsidRPr="00017716" w:rsidRDefault="007A0DF7" w:rsidP="007A0DF7">
      <w:pPr>
        <w:jc w:val="both"/>
        <w:rPr>
          <w:color w:val="FF0000"/>
          <w:sz w:val="22"/>
          <w:szCs w:val="22"/>
        </w:rPr>
      </w:pPr>
    </w:p>
    <w:p w:rsidR="007A0DF7" w:rsidRPr="00017716" w:rsidRDefault="007A0DF7" w:rsidP="007A0DF7">
      <w:pPr>
        <w:jc w:val="both"/>
        <w:rPr>
          <w:sz w:val="22"/>
          <w:szCs w:val="22"/>
          <w:u w:val="single"/>
        </w:rPr>
      </w:pPr>
      <w:r w:rsidRPr="00017716">
        <w:rPr>
          <w:sz w:val="22"/>
          <w:szCs w:val="22"/>
          <w:u w:val="single"/>
        </w:rPr>
        <w:t xml:space="preserve">Le relazioni di cui sopra  dovranno  essere  sottoscritte  da  professionista/i  abilitato/i </w:t>
      </w:r>
      <w:r>
        <w:rPr>
          <w:sz w:val="22"/>
          <w:szCs w:val="22"/>
          <w:u w:val="single"/>
        </w:rPr>
        <w:t xml:space="preserve">(tecnico per gli aspetti progettuali ed edificatori e commercialista per quelli economici e di sostenibilità dell’investimento) </w:t>
      </w:r>
      <w:r w:rsidRPr="00017716">
        <w:rPr>
          <w:sz w:val="22"/>
          <w:szCs w:val="22"/>
          <w:u w:val="single"/>
        </w:rPr>
        <w:t xml:space="preserve">e  dal  legale rappresentante dell'impresa. </w:t>
      </w:r>
    </w:p>
    <w:p w:rsidR="007A0DF7" w:rsidRDefault="007A0DF7" w:rsidP="007A0DF7">
      <w:pPr>
        <w:jc w:val="both"/>
        <w:rPr>
          <w:color w:val="FF0000"/>
          <w:sz w:val="22"/>
          <w:szCs w:val="22"/>
          <w:u w:val="single"/>
        </w:rPr>
      </w:pPr>
    </w:p>
    <w:p w:rsidR="007A0DF7" w:rsidRPr="00017716" w:rsidRDefault="007A0DF7" w:rsidP="007A0DF7">
      <w:pPr>
        <w:jc w:val="both"/>
        <w:rPr>
          <w:color w:val="FF0000"/>
          <w:sz w:val="22"/>
          <w:szCs w:val="22"/>
        </w:rPr>
      </w:pPr>
    </w:p>
    <w:p w:rsidR="007A0DF7" w:rsidRDefault="007A0DF7" w:rsidP="007A0DF7">
      <w:pPr>
        <w:jc w:val="both"/>
        <w:rPr>
          <w:sz w:val="22"/>
          <w:szCs w:val="22"/>
        </w:rPr>
      </w:pPr>
      <w:r w:rsidRPr="00017716">
        <w:rPr>
          <w:sz w:val="22"/>
          <w:szCs w:val="22"/>
        </w:rPr>
        <w:t xml:space="preserve">-  IN CASO DI  LOCAZIONE  FINANZIARIA O LEASING </w:t>
      </w:r>
    </w:p>
    <w:p w:rsidR="007A0DF7" w:rsidRPr="00562303" w:rsidRDefault="007A0DF7" w:rsidP="007A0DF7">
      <w:pPr>
        <w:jc w:val="both"/>
      </w:pPr>
      <w:r>
        <w:t>Si ribadisce che l</w:t>
      </w:r>
      <w:r w:rsidRPr="00562303">
        <w:t>a domanda di assegnazione dell’area dovrà indicare tale opportunità ed essere controfirmata anche dal legale rappresentante della società finanziaria</w:t>
      </w:r>
      <w:r>
        <w:t>,</w:t>
      </w:r>
      <w:r w:rsidRPr="00562303">
        <w:t xml:space="preserve"> che stipulerà il contratto di compravendita e si assumerà tutti gli obblighi previsti dal vigente Regolamento, dando atto dell’identità dell’utilizzatore del lotto.</w:t>
      </w:r>
    </w:p>
    <w:p w:rsidR="007A0DF7" w:rsidRPr="00017716" w:rsidRDefault="007A0DF7" w:rsidP="007A0DF7">
      <w:pPr>
        <w:jc w:val="both"/>
        <w:rPr>
          <w:color w:val="FF0000"/>
          <w:sz w:val="22"/>
          <w:szCs w:val="22"/>
        </w:rPr>
      </w:pPr>
    </w:p>
    <w:p w:rsidR="007A0DF7" w:rsidRPr="00017716" w:rsidRDefault="007A0DF7" w:rsidP="007A0DF7">
      <w:pPr>
        <w:ind w:left="284" w:hanging="284"/>
        <w:jc w:val="both"/>
        <w:rPr>
          <w:sz w:val="22"/>
          <w:szCs w:val="22"/>
        </w:rPr>
      </w:pPr>
      <w:r w:rsidRPr="00017716">
        <w:rPr>
          <w:sz w:val="22"/>
          <w:szCs w:val="22"/>
        </w:rPr>
        <w:t xml:space="preserve">-  IN CASO DI DOMANDA PRESENTATA DA UN CONSORZIO DI IMPRESE (ART. </w:t>
      </w:r>
      <w:smartTag w:uri="urn:schemas-microsoft-com:office:smarttags" w:element="metricconverter">
        <w:smartTagPr>
          <w:attr w:name="ProductID" w:val="2603 C"/>
        </w:smartTagPr>
        <w:r w:rsidRPr="00017716">
          <w:rPr>
            <w:sz w:val="22"/>
            <w:szCs w:val="22"/>
          </w:rPr>
          <w:t>2603 C</w:t>
        </w:r>
      </w:smartTag>
      <w:r w:rsidRPr="00017716">
        <w:rPr>
          <w:sz w:val="22"/>
          <w:szCs w:val="22"/>
        </w:rPr>
        <w:t>.C.)</w:t>
      </w:r>
    </w:p>
    <w:p w:rsidR="007A0DF7" w:rsidRPr="00481D37" w:rsidRDefault="007A0DF7" w:rsidP="007A0DF7">
      <w:pPr>
        <w:jc w:val="both"/>
        <w:rPr>
          <w:sz w:val="22"/>
          <w:szCs w:val="22"/>
        </w:rPr>
      </w:pPr>
      <w:r w:rsidRPr="00481D37">
        <w:rPr>
          <w:sz w:val="22"/>
          <w:szCs w:val="22"/>
        </w:rPr>
        <w:t>Alla domanda dovranno essere allegati:</w:t>
      </w:r>
    </w:p>
    <w:p w:rsidR="007A0DF7" w:rsidRPr="00017716" w:rsidRDefault="007A0DF7" w:rsidP="007A0DF7">
      <w:pPr>
        <w:pStyle w:val="Paragrafoelenco"/>
        <w:numPr>
          <w:ilvl w:val="0"/>
          <w:numId w:val="6"/>
        </w:numPr>
        <w:jc w:val="both"/>
        <w:rPr>
          <w:sz w:val="22"/>
          <w:szCs w:val="22"/>
        </w:rPr>
      </w:pPr>
      <w:r w:rsidRPr="00017716">
        <w:rPr>
          <w:sz w:val="22"/>
          <w:szCs w:val="22"/>
        </w:rPr>
        <w:t xml:space="preserve">contratto di consorzio; </w:t>
      </w:r>
    </w:p>
    <w:p w:rsidR="007A0DF7" w:rsidRPr="00017716" w:rsidRDefault="007A0DF7" w:rsidP="007A0DF7">
      <w:pPr>
        <w:pStyle w:val="Paragrafoelenco"/>
        <w:numPr>
          <w:ilvl w:val="0"/>
          <w:numId w:val="6"/>
        </w:numPr>
        <w:jc w:val="both"/>
        <w:rPr>
          <w:sz w:val="22"/>
          <w:szCs w:val="22"/>
        </w:rPr>
      </w:pPr>
      <w:r w:rsidRPr="00017716">
        <w:rPr>
          <w:sz w:val="22"/>
          <w:szCs w:val="22"/>
        </w:rPr>
        <w:t xml:space="preserve">programma   di   sviluppo  comune  specificando  le  caratteristiche  tipologiche  dell'impianto produttivo previsto. </w:t>
      </w:r>
    </w:p>
    <w:p w:rsidR="007A0DF7" w:rsidRPr="00017716" w:rsidRDefault="007A0DF7" w:rsidP="007A0DF7">
      <w:pPr>
        <w:pStyle w:val="Paragrafoelenco"/>
        <w:numPr>
          <w:ilvl w:val="0"/>
          <w:numId w:val="6"/>
        </w:numPr>
        <w:jc w:val="both"/>
        <w:rPr>
          <w:sz w:val="22"/>
          <w:szCs w:val="22"/>
        </w:rPr>
      </w:pPr>
      <w:r w:rsidRPr="00017716">
        <w:rPr>
          <w:sz w:val="22"/>
          <w:szCs w:val="22"/>
        </w:rPr>
        <w:t>gli  altri aspetti sopra citati ai punti 1 e 2.</w:t>
      </w:r>
    </w:p>
    <w:p w:rsidR="007A0DF7" w:rsidRPr="00017716" w:rsidRDefault="007A0DF7" w:rsidP="007A0DF7">
      <w:pPr>
        <w:jc w:val="both"/>
        <w:rPr>
          <w:color w:val="FF0000"/>
          <w:sz w:val="22"/>
          <w:szCs w:val="22"/>
        </w:rPr>
      </w:pPr>
      <w:r w:rsidRPr="00017716">
        <w:rPr>
          <w:color w:val="FF0000"/>
          <w:sz w:val="22"/>
          <w:szCs w:val="22"/>
        </w:rPr>
        <w:t xml:space="preserve"> </w:t>
      </w:r>
    </w:p>
    <w:p w:rsidR="007A0DF7" w:rsidRPr="00017716" w:rsidRDefault="007A0DF7" w:rsidP="007A0DF7">
      <w:pPr>
        <w:jc w:val="both"/>
        <w:rPr>
          <w:sz w:val="22"/>
          <w:szCs w:val="22"/>
        </w:rPr>
      </w:pPr>
      <w:r w:rsidRPr="00017716">
        <w:rPr>
          <w:sz w:val="22"/>
          <w:szCs w:val="22"/>
        </w:rPr>
        <w:t xml:space="preserve">Le domande risultanti incomplete dovranno essere regolarizzate, a pena di inammissibilità, entro e non oltre 15 giorni dalla richiesta da parte dell'ufficio competente ad eseguire l'istruttoria. </w:t>
      </w:r>
    </w:p>
    <w:p w:rsidR="007A0DF7" w:rsidRPr="00017716" w:rsidRDefault="007A0DF7" w:rsidP="007A0DF7">
      <w:pPr>
        <w:jc w:val="both"/>
        <w:rPr>
          <w:sz w:val="22"/>
          <w:szCs w:val="22"/>
        </w:rPr>
      </w:pPr>
      <w:r w:rsidRPr="00017716">
        <w:rPr>
          <w:sz w:val="22"/>
          <w:szCs w:val="22"/>
        </w:rPr>
        <w:t>Il Comune si riserva sin da ora di prorogare o riaprire i termini di presentazione delle domande.</w:t>
      </w:r>
    </w:p>
    <w:p w:rsidR="007A0DF7" w:rsidRPr="00017716" w:rsidRDefault="007A0DF7" w:rsidP="007A0DF7">
      <w:pPr>
        <w:jc w:val="both"/>
        <w:rPr>
          <w:sz w:val="22"/>
          <w:szCs w:val="22"/>
        </w:rPr>
      </w:pPr>
    </w:p>
    <w:p w:rsidR="007A0DF7" w:rsidRPr="009738D5" w:rsidRDefault="007A0DF7" w:rsidP="007A0DF7">
      <w:pPr>
        <w:pStyle w:val="Paragrafoelenco"/>
        <w:numPr>
          <w:ilvl w:val="0"/>
          <w:numId w:val="10"/>
        </w:numPr>
        <w:jc w:val="center"/>
        <w:rPr>
          <w:b/>
          <w:sz w:val="22"/>
          <w:szCs w:val="22"/>
        </w:rPr>
      </w:pPr>
      <w:r w:rsidRPr="009738D5">
        <w:rPr>
          <w:b/>
          <w:sz w:val="22"/>
          <w:szCs w:val="22"/>
        </w:rPr>
        <w:t>CRITERI  DI  VALUTAZIONE  DEI  TITOLI</w:t>
      </w:r>
    </w:p>
    <w:tbl>
      <w:tblPr>
        <w:tblW w:w="9639" w:type="dxa"/>
        <w:tblInd w:w="70" w:type="dxa"/>
        <w:tblLayout w:type="fixed"/>
        <w:tblCellMar>
          <w:left w:w="70" w:type="dxa"/>
          <w:right w:w="70" w:type="dxa"/>
        </w:tblCellMar>
        <w:tblLook w:val="0000"/>
      </w:tblPr>
      <w:tblGrid>
        <w:gridCol w:w="8615"/>
        <w:gridCol w:w="1024"/>
      </w:tblGrid>
      <w:tr w:rsidR="007A0DF7" w:rsidRPr="00017716" w:rsidTr="005C08B4">
        <w:tc>
          <w:tcPr>
            <w:tcW w:w="8615" w:type="dxa"/>
            <w:tcBorders>
              <w:top w:val="single" w:sz="4" w:space="0" w:color="000000"/>
              <w:left w:val="single" w:sz="4" w:space="0" w:color="000000"/>
              <w:bottom w:val="single" w:sz="4" w:space="0" w:color="000000"/>
              <w:right w:val="nil"/>
            </w:tcBorders>
          </w:tcPr>
          <w:p w:rsidR="007A0DF7" w:rsidRPr="00017716" w:rsidRDefault="007A0DF7" w:rsidP="005C08B4">
            <w:pPr>
              <w:pStyle w:val="Rientrocorpodeltesto"/>
              <w:snapToGrid w:val="0"/>
              <w:spacing w:after="0"/>
              <w:ind w:left="0"/>
              <w:jc w:val="both"/>
              <w:rPr>
                <w:b/>
                <w:sz w:val="22"/>
                <w:szCs w:val="22"/>
              </w:rPr>
            </w:pPr>
            <w:r w:rsidRPr="00017716">
              <w:rPr>
                <w:b/>
                <w:sz w:val="22"/>
                <w:szCs w:val="22"/>
              </w:rPr>
              <w:t>TITOLO</w:t>
            </w:r>
          </w:p>
        </w:tc>
        <w:tc>
          <w:tcPr>
            <w:tcW w:w="1024" w:type="dxa"/>
            <w:tcBorders>
              <w:top w:val="single" w:sz="4" w:space="0" w:color="000000"/>
              <w:left w:val="single" w:sz="4" w:space="0" w:color="000000"/>
              <w:bottom w:val="single" w:sz="4" w:space="0" w:color="000000"/>
              <w:right w:val="single" w:sz="4" w:space="0" w:color="000000"/>
            </w:tcBorders>
          </w:tcPr>
          <w:p w:rsidR="007A0DF7" w:rsidRPr="00017716" w:rsidRDefault="007A0DF7" w:rsidP="005C08B4">
            <w:pPr>
              <w:pStyle w:val="Rientrocorpodeltesto"/>
              <w:snapToGrid w:val="0"/>
              <w:spacing w:after="0"/>
              <w:ind w:left="0"/>
              <w:jc w:val="center"/>
              <w:rPr>
                <w:b/>
                <w:sz w:val="22"/>
                <w:szCs w:val="22"/>
              </w:rPr>
            </w:pPr>
            <w:r w:rsidRPr="00017716">
              <w:rPr>
                <w:b/>
                <w:sz w:val="22"/>
                <w:szCs w:val="22"/>
              </w:rPr>
              <w:t>PUNTI</w:t>
            </w:r>
          </w:p>
        </w:tc>
      </w:tr>
      <w:tr w:rsidR="007A0DF7" w:rsidRPr="00017716" w:rsidTr="005C08B4">
        <w:tc>
          <w:tcPr>
            <w:tcW w:w="8615" w:type="dxa"/>
            <w:tcBorders>
              <w:top w:val="single" w:sz="4" w:space="0" w:color="000000"/>
              <w:left w:val="single" w:sz="4" w:space="0" w:color="000000"/>
              <w:bottom w:val="single" w:sz="4" w:space="0" w:color="000000"/>
              <w:right w:val="nil"/>
            </w:tcBorders>
          </w:tcPr>
          <w:p w:rsidR="007A0DF7" w:rsidRPr="00017716" w:rsidRDefault="007A0DF7" w:rsidP="005C08B4">
            <w:pPr>
              <w:pStyle w:val="Rientrocorpodeltesto"/>
              <w:snapToGrid w:val="0"/>
              <w:spacing w:after="0"/>
              <w:ind w:left="0"/>
              <w:jc w:val="both"/>
              <w:rPr>
                <w:sz w:val="22"/>
                <w:szCs w:val="22"/>
              </w:rPr>
            </w:pPr>
            <w:r w:rsidRPr="00017716">
              <w:rPr>
                <w:b/>
                <w:sz w:val="22"/>
                <w:szCs w:val="22"/>
              </w:rPr>
              <w:t>a</w:t>
            </w:r>
            <w:r w:rsidRPr="00074C1B">
              <w:rPr>
                <w:sz w:val="22"/>
                <w:szCs w:val="22"/>
              </w:rPr>
              <w:t>)</w:t>
            </w:r>
            <w:r>
              <w:rPr>
                <w:sz w:val="22"/>
                <w:szCs w:val="22"/>
              </w:rPr>
              <w:t xml:space="preserve"> </w:t>
            </w:r>
            <w:r w:rsidRPr="00074C1B">
              <w:rPr>
                <w:sz w:val="22"/>
                <w:szCs w:val="22"/>
                <w:u w:val="single"/>
              </w:rPr>
              <w:t>impresa giovanile o femminile</w:t>
            </w:r>
            <w:r>
              <w:rPr>
                <w:sz w:val="22"/>
                <w:szCs w:val="22"/>
              </w:rPr>
              <w:t>*</w:t>
            </w:r>
            <w:r w:rsidRPr="00017716">
              <w:rPr>
                <w:sz w:val="22"/>
                <w:szCs w:val="22"/>
              </w:rPr>
              <w:t xml:space="preserve">, oppure cooperativa composta, almeno al settanta per cento dei soci, da soggetti disoccupati ed inseriti nelle liste apposite, con obbligo di mantenimento di </w:t>
            </w:r>
            <w:r w:rsidRPr="00017716">
              <w:rPr>
                <w:sz w:val="22"/>
                <w:szCs w:val="22"/>
              </w:rPr>
              <w:lastRenderedPageBreak/>
              <w:t xml:space="preserve">tale percentuale per tutta la durata del piano appositamente dichiarata sotto comminatoria di sanzione di revoca e salvo espressa autorizzazione dell’ente </w:t>
            </w:r>
          </w:p>
        </w:tc>
        <w:tc>
          <w:tcPr>
            <w:tcW w:w="1024" w:type="dxa"/>
            <w:tcBorders>
              <w:top w:val="single" w:sz="4" w:space="0" w:color="000000"/>
              <w:left w:val="single" w:sz="4" w:space="0" w:color="000000"/>
              <w:bottom w:val="single" w:sz="4" w:space="0" w:color="000000"/>
              <w:right w:val="single" w:sz="4" w:space="0" w:color="000000"/>
            </w:tcBorders>
            <w:vAlign w:val="center"/>
          </w:tcPr>
          <w:p w:rsidR="007A0DF7" w:rsidRPr="00017716" w:rsidRDefault="007A0DF7" w:rsidP="005C08B4">
            <w:pPr>
              <w:pStyle w:val="Rientrocorpodeltesto"/>
              <w:snapToGrid w:val="0"/>
              <w:spacing w:after="0"/>
              <w:ind w:left="0"/>
              <w:jc w:val="center"/>
              <w:rPr>
                <w:b/>
                <w:sz w:val="22"/>
                <w:szCs w:val="22"/>
              </w:rPr>
            </w:pPr>
            <w:r w:rsidRPr="00017716">
              <w:rPr>
                <w:b/>
                <w:sz w:val="22"/>
                <w:szCs w:val="22"/>
              </w:rPr>
              <w:lastRenderedPageBreak/>
              <w:t>7</w:t>
            </w:r>
          </w:p>
        </w:tc>
      </w:tr>
      <w:tr w:rsidR="007A0DF7" w:rsidRPr="00017716" w:rsidTr="005C08B4">
        <w:tc>
          <w:tcPr>
            <w:tcW w:w="8615" w:type="dxa"/>
            <w:tcBorders>
              <w:top w:val="single" w:sz="4" w:space="0" w:color="000000"/>
              <w:left w:val="single" w:sz="4" w:space="0" w:color="000000"/>
              <w:bottom w:val="single" w:sz="4" w:space="0" w:color="000000"/>
              <w:right w:val="nil"/>
            </w:tcBorders>
          </w:tcPr>
          <w:p w:rsidR="007A0DF7" w:rsidRPr="00017716" w:rsidRDefault="007A0DF7" w:rsidP="005C08B4">
            <w:pPr>
              <w:pStyle w:val="Rientrocorpodeltesto"/>
              <w:snapToGrid w:val="0"/>
              <w:spacing w:after="0"/>
              <w:ind w:left="0"/>
              <w:jc w:val="both"/>
              <w:rPr>
                <w:sz w:val="22"/>
                <w:szCs w:val="22"/>
              </w:rPr>
            </w:pPr>
            <w:r w:rsidRPr="00017716">
              <w:rPr>
                <w:b/>
                <w:sz w:val="22"/>
                <w:szCs w:val="22"/>
              </w:rPr>
              <w:lastRenderedPageBreak/>
              <w:t>b)</w:t>
            </w:r>
            <w:r w:rsidRPr="00017716">
              <w:rPr>
                <w:sz w:val="22"/>
                <w:szCs w:val="22"/>
              </w:rPr>
              <w:t xml:space="preserve"> impresa già operante all’interno del piano che ha necessità di ampliamento dello stabilimento esistente in lotto confinante</w:t>
            </w:r>
          </w:p>
        </w:tc>
        <w:tc>
          <w:tcPr>
            <w:tcW w:w="1024" w:type="dxa"/>
            <w:tcBorders>
              <w:top w:val="single" w:sz="4" w:space="0" w:color="000000"/>
              <w:left w:val="single" w:sz="4" w:space="0" w:color="000000"/>
              <w:bottom w:val="single" w:sz="4" w:space="0" w:color="000000"/>
              <w:right w:val="single" w:sz="4" w:space="0" w:color="000000"/>
            </w:tcBorders>
            <w:vAlign w:val="center"/>
          </w:tcPr>
          <w:p w:rsidR="007A0DF7" w:rsidRPr="00017716" w:rsidRDefault="007A0DF7" w:rsidP="005C08B4">
            <w:pPr>
              <w:pStyle w:val="Rientrocorpodeltesto"/>
              <w:spacing w:after="0"/>
              <w:ind w:left="0"/>
              <w:jc w:val="center"/>
              <w:rPr>
                <w:b/>
                <w:sz w:val="22"/>
                <w:szCs w:val="22"/>
              </w:rPr>
            </w:pPr>
            <w:r w:rsidRPr="00017716">
              <w:rPr>
                <w:b/>
                <w:sz w:val="22"/>
                <w:szCs w:val="22"/>
              </w:rPr>
              <w:t>7</w:t>
            </w:r>
          </w:p>
        </w:tc>
      </w:tr>
      <w:tr w:rsidR="007A0DF7" w:rsidRPr="00017716" w:rsidTr="005C08B4">
        <w:tc>
          <w:tcPr>
            <w:tcW w:w="8615" w:type="dxa"/>
            <w:tcBorders>
              <w:top w:val="single" w:sz="4" w:space="0" w:color="000000"/>
              <w:left w:val="single" w:sz="4" w:space="0" w:color="000000"/>
              <w:bottom w:val="single" w:sz="4" w:space="0" w:color="000000"/>
              <w:right w:val="nil"/>
            </w:tcBorders>
          </w:tcPr>
          <w:p w:rsidR="007A0DF7" w:rsidRPr="00017716" w:rsidRDefault="007A0DF7" w:rsidP="005C08B4">
            <w:pPr>
              <w:pStyle w:val="Rientrocorpodeltesto"/>
              <w:snapToGrid w:val="0"/>
              <w:spacing w:after="0"/>
              <w:ind w:left="0"/>
              <w:jc w:val="both"/>
              <w:rPr>
                <w:sz w:val="22"/>
                <w:szCs w:val="22"/>
              </w:rPr>
            </w:pPr>
            <w:r w:rsidRPr="00017716">
              <w:rPr>
                <w:b/>
                <w:sz w:val="22"/>
                <w:szCs w:val="22"/>
              </w:rPr>
              <w:t>c</w:t>
            </w:r>
            <w:r w:rsidRPr="00017716">
              <w:rPr>
                <w:sz w:val="22"/>
                <w:szCs w:val="22"/>
              </w:rPr>
              <w:t xml:space="preserve">) impresa che, con idonea documentazione, dimostri la imprescindibile necessità di realizzare intervento in due lotti accorpati e che presenti un programma imprenditoriale inscindibile tale da interessare i citati lotti accorpati  </w:t>
            </w:r>
          </w:p>
        </w:tc>
        <w:tc>
          <w:tcPr>
            <w:tcW w:w="1024" w:type="dxa"/>
            <w:tcBorders>
              <w:top w:val="single" w:sz="4" w:space="0" w:color="000000"/>
              <w:left w:val="single" w:sz="4" w:space="0" w:color="000000"/>
              <w:bottom w:val="single" w:sz="4" w:space="0" w:color="000000"/>
              <w:right w:val="single" w:sz="4" w:space="0" w:color="000000"/>
            </w:tcBorders>
            <w:vAlign w:val="center"/>
          </w:tcPr>
          <w:p w:rsidR="007A0DF7" w:rsidRPr="00017716" w:rsidRDefault="007A0DF7" w:rsidP="005C08B4">
            <w:pPr>
              <w:pStyle w:val="Rientrocorpodeltesto"/>
              <w:spacing w:after="0"/>
              <w:ind w:left="0"/>
              <w:jc w:val="center"/>
              <w:rPr>
                <w:b/>
                <w:sz w:val="22"/>
                <w:szCs w:val="22"/>
              </w:rPr>
            </w:pPr>
            <w:r w:rsidRPr="00017716">
              <w:rPr>
                <w:b/>
                <w:sz w:val="22"/>
                <w:szCs w:val="22"/>
              </w:rPr>
              <w:t>7</w:t>
            </w:r>
          </w:p>
        </w:tc>
      </w:tr>
      <w:tr w:rsidR="007A0DF7" w:rsidRPr="00017716" w:rsidTr="005C08B4">
        <w:tc>
          <w:tcPr>
            <w:tcW w:w="8615" w:type="dxa"/>
            <w:tcBorders>
              <w:top w:val="single" w:sz="4" w:space="0" w:color="000000"/>
              <w:left w:val="single" w:sz="4" w:space="0" w:color="000000"/>
              <w:bottom w:val="single" w:sz="4" w:space="0" w:color="000000"/>
              <w:right w:val="nil"/>
            </w:tcBorders>
          </w:tcPr>
          <w:p w:rsidR="007A0DF7" w:rsidRPr="00017716" w:rsidRDefault="007A0DF7" w:rsidP="005C08B4">
            <w:pPr>
              <w:pStyle w:val="Rientrocorpodeltesto"/>
              <w:snapToGrid w:val="0"/>
              <w:spacing w:after="0"/>
              <w:ind w:left="0"/>
              <w:jc w:val="both"/>
              <w:rPr>
                <w:sz w:val="22"/>
                <w:szCs w:val="22"/>
              </w:rPr>
            </w:pPr>
            <w:r w:rsidRPr="00017716">
              <w:rPr>
                <w:b/>
                <w:sz w:val="22"/>
                <w:szCs w:val="22"/>
              </w:rPr>
              <w:t>d</w:t>
            </w:r>
            <w:r w:rsidRPr="00017716">
              <w:rPr>
                <w:sz w:val="22"/>
                <w:szCs w:val="22"/>
              </w:rPr>
              <w:t>) sede legale od operativa nel territorio comunale che esercita l’attività produttiva in genere in uno stabilimento detenuto in affitto o locazione (escluso il caso di locazione finanziaria o leasing)</w:t>
            </w:r>
          </w:p>
        </w:tc>
        <w:tc>
          <w:tcPr>
            <w:tcW w:w="1024" w:type="dxa"/>
            <w:tcBorders>
              <w:top w:val="single" w:sz="4" w:space="0" w:color="000000"/>
              <w:left w:val="single" w:sz="4" w:space="0" w:color="000000"/>
              <w:bottom w:val="single" w:sz="4" w:space="0" w:color="000000"/>
              <w:right w:val="single" w:sz="4" w:space="0" w:color="000000"/>
            </w:tcBorders>
            <w:vAlign w:val="center"/>
          </w:tcPr>
          <w:p w:rsidR="007A0DF7" w:rsidRPr="00017716" w:rsidRDefault="007A0DF7" w:rsidP="005C08B4">
            <w:pPr>
              <w:pStyle w:val="Rientrocorpodeltesto"/>
              <w:spacing w:after="0"/>
              <w:ind w:left="0"/>
              <w:jc w:val="center"/>
              <w:rPr>
                <w:b/>
                <w:sz w:val="22"/>
                <w:szCs w:val="22"/>
              </w:rPr>
            </w:pPr>
            <w:r w:rsidRPr="00017716">
              <w:rPr>
                <w:b/>
                <w:sz w:val="22"/>
                <w:szCs w:val="22"/>
              </w:rPr>
              <w:t>10</w:t>
            </w:r>
          </w:p>
        </w:tc>
      </w:tr>
      <w:tr w:rsidR="007A0DF7" w:rsidRPr="00017716" w:rsidTr="005C08B4">
        <w:tc>
          <w:tcPr>
            <w:tcW w:w="8615" w:type="dxa"/>
            <w:tcBorders>
              <w:top w:val="single" w:sz="4" w:space="0" w:color="000000"/>
              <w:left w:val="single" w:sz="4" w:space="0" w:color="000000"/>
              <w:bottom w:val="single" w:sz="4" w:space="0" w:color="000000"/>
              <w:right w:val="nil"/>
            </w:tcBorders>
          </w:tcPr>
          <w:p w:rsidR="007A0DF7" w:rsidRPr="00017716" w:rsidRDefault="007A0DF7" w:rsidP="005C08B4">
            <w:pPr>
              <w:pStyle w:val="Rientrocorpodeltesto"/>
              <w:snapToGrid w:val="0"/>
              <w:spacing w:after="0"/>
              <w:ind w:left="0"/>
              <w:jc w:val="both"/>
              <w:rPr>
                <w:sz w:val="22"/>
                <w:szCs w:val="22"/>
              </w:rPr>
            </w:pPr>
            <w:r w:rsidRPr="00017716">
              <w:rPr>
                <w:b/>
                <w:sz w:val="22"/>
                <w:szCs w:val="22"/>
              </w:rPr>
              <w:t>e</w:t>
            </w:r>
            <w:r w:rsidRPr="00017716">
              <w:rPr>
                <w:sz w:val="22"/>
                <w:szCs w:val="22"/>
              </w:rPr>
              <w:t xml:space="preserve">) necessità o opportunità di realizzare un nuovo stabilimento o una nuova azienda </w:t>
            </w:r>
          </w:p>
        </w:tc>
        <w:tc>
          <w:tcPr>
            <w:tcW w:w="1024" w:type="dxa"/>
            <w:tcBorders>
              <w:top w:val="single" w:sz="4" w:space="0" w:color="000000"/>
              <w:left w:val="single" w:sz="4" w:space="0" w:color="000000"/>
              <w:bottom w:val="single" w:sz="4" w:space="0" w:color="000000"/>
              <w:right w:val="single" w:sz="4" w:space="0" w:color="000000"/>
            </w:tcBorders>
            <w:vAlign w:val="center"/>
          </w:tcPr>
          <w:p w:rsidR="007A0DF7" w:rsidRPr="00017716" w:rsidRDefault="007A0DF7" w:rsidP="005C08B4">
            <w:pPr>
              <w:pStyle w:val="Rientrocorpodeltesto"/>
              <w:spacing w:after="0"/>
              <w:ind w:left="0"/>
              <w:jc w:val="center"/>
              <w:rPr>
                <w:b/>
                <w:sz w:val="22"/>
                <w:szCs w:val="22"/>
              </w:rPr>
            </w:pPr>
            <w:r w:rsidRPr="00017716">
              <w:rPr>
                <w:b/>
                <w:sz w:val="22"/>
                <w:szCs w:val="22"/>
              </w:rPr>
              <w:t>6</w:t>
            </w:r>
          </w:p>
        </w:tc>
      </w:tr>
      <w:tr w:rsidR="007A0DF7" w:rsidRPr="00017716" w:rsidTr="005C08B4">
        <w:tc>
          <w:tcPr>
            <w:tcW w:w="8615" w:type="dxa"/>
            <w:tcBorders>
              <w:top w:val="single" w:sz="4" w:space="0" w:color="000000"/>
              <w:left w:val="single" w:sz="4" w:space="0" w:color="000000"/>
              <w:bottom w:val="single" w:sz="4" w:space="0" w:color="000000"/>
              <w:right w:val="nil"/>
            </w:tcBorders>
          </w:tcPr>
          <w:p w:rsidR="007A0DF7" w:rsidRPr="00017716" w:rsidRDefault="007A0DF7" w:rsidP="005C08B4">
            <w:pPr>
              <w:pStyle w:val="Rientrocorpodeltesto"/>
              <w:snapToGrid w:val="0"/>
              <w:spacing w:after="0"/>
              <w:ind w:left="0"/>
              <w:jc w:val="both"/>
              <w:rPr>
                <w:sz w:val="22"/>
                <w:szCs w:val="22"/>
              </w:rPr>
            </w:pPr>
            <w:r w:rsidRPr="00017716">
              <w:rPr>
                <w:b/>
                <w:sz w:val="22"/>
                <w:szCs w:val="22"/>
              </w:rPr>
              <w:t>f</w:t>
            </w:r>
            <w:r w:rsidRPr="00017716">
              <w:rPr>
                <w:sz w:val="22"/>
                <w:szCs w:val="22"/>
              </w:rPr>
              <w:t>) necessità di trasferire l’attività, ubicata nel territorio comunale, quando lo stabilimento in cui viene esercitata è stato dichiarato totalmente inagibile per motivi strutturali o per necessità di adeguamento generale degli impianti anche produttivi, o per incompatibilità di carattere ambientale o urbanistica (destinazione incompatibile o difforme secondo l’attuale PRG)</w:t>
            </w:r>
          </w:p>
        </w:tc>
        <w:tc>
          <w:tcPr>
            <w:tcW w:w="1024" w:type="dxa"/>
            <w:tcBorders>
              <w:top w:val="single" w:sz="4" w:space="0" w:color="000000"/>
              <w:left w:val="single" w:sz="4" w:space="0" w:color="000000"/>
              <w:bottom w:val="single" w:sz="4" w:space="0" w:color="000000"/>
              <w:right w:val="single" w:sz="4" w:space="0" w:color="000000"/>
            </w:tcBorders>
            <w:vAlign w:val="center"/>
          </w:tcPr>
          <w:p w:rsidR="007A0DF7" w:rsidRPr="00017716" w:rsidRDefault="007A0DF7" w:rsidP="005C08B4">
            <w:pPr>
              <w:pStyle w:val="Rientrocorpodeltesto"/>
              <w:spacing w:after="0"/>
              <w:ind w:left="0"/>
              <w:jc w:val="center"/>
              <w:rPr>
                <w:b/>
                <w:sz w:val="22"/>
                <w:szCs w:val="22"/>
              </w:rPr>
            </w:pPr>
            <w:r w:rsidRPr="00017716">
              <w:rPr>
                <w:b/>
                <w:sz w:val="22"/>
                <w:szCs w:val="22"/>
              </w:rPr>
              <w:t>8</w:t>
            </w:r>
          </w:p>
        </w:tc>
      </w:tr>
      <w:tr w:rsidR="007A0DF7" w:rsidRPr="00017716" w:rsidTr="005C08B4">
        <w:tc>
          <w:tcPr>
            <w:tcW w:w="8615" w:type="dxa"/>
            <w:tcBorders>
              <w:top w:val="single" w:sz="4" w:space="0" w:color="000000"/>
              <w:left w:val="single" w:sz="4" w:space="0" w:color="000000"/>
              <w:bottom w:val="single" w:sz="4" w:space="0" w:color="000000"/>
              <w:right w:val="nil"/>
            </w:tcBorders>
          </w:tcPr>
          <w:p w:rsidR="007A0DF7" w:rsidRPr="00017716" w:rsidRDefault="007A0DF7" w:rsidP="005C08B4">
            <w:pPr>
              <w:pStyle w:val="Rientrocorpodeltesto"/>
              <w:snapToGrid w:val="0"/>
              <w:spacing w:after="0"/>
              <w:ind w:left="0"/>
              <w:jc w:val="both"/>
              <w:rPr>
                <w:sz w:val="22"/>
                <w:szCs w:val="22"/>
              </w:rPr>
            </w:pPr>
            <w:r w:rsidRPr="00017716">
              <w:rPr>
                <w:b/>
                <w:sz w:val="22"/>
                <w:szCs w:val="22"/>
              </w:rPr>
              <w:t>g</w:t>
            </w:r>
            <w:r w:rsidRPr="00017716">
              <w:rPr>
                <w:sz w:val="22"/>
                <w:szCs w:val="22"/>
              </w:rPr>
              <w:t>) impresa già operante nel territorio comunale, in area a destinazione produttiva e compatibile ma non all’interno del P.I.P., che intenda realizzare un nuovo stabilimento su un lotto o intenda trasferire l’attività esistente all’interno dello stesso</w:t>
            </w:r>
          </w:p>
        </w:tc>
        <w:tc>
          <w:tcPr>
            <w:tcW w:w="1024" w:type="dxa"/>
            <w:tcBorders>
              <w:top w:val="single" w:sz="4" w:space="0" w:color="000000"/>
              <w:left w:val="single" w:sz="4" w:space="0" w:color="000000"/>
              <w:bottom w:val="single" w:sz="4" w:space="0" w:color="000000"/>
              <w:right w:val="single" w:sz="4" w:space="0" w:color="000000"/>
            </w:tcBorders>
            <w:vAlign w:val="center"/>
          </w:tcPr>
          <w:p w:rsidR="007A0DF7" w:rsidRPr="00017716" w:rsidRDefault="007A0DF7" w:rsidP="005C08B4">
            <w:pPr>
              <w:pStyle w:val="Rientrocorpodeltesto"/>
              <w:spacing w:after="0"/>
              <w:ind w:left="0"/>
              <w:jc w:val="center"/>
              <w:rPr>
                <w:b/>
                <w:sz w:val="22"/>
                <w:szCs w:val="22"/>
              </w:rPr>
            </w:pPr>
            <w:r w:rsidRPr="00017716">
              <w:rPr>
                <w:b/>
                <w:sz w:val="22"/>
                <w:szCs w:val="22"/>
              </w:rPr>
              <w:t>8</w:t>
            </w:r>
          </w:p>
        </w:tc>
      </w:tr>
      <w:tr w:rsidR="007A0DF7" w:rsidRPr="00017716" w:rsidTr="005C08B4">
        <w:tc>
          <w:tcPr>
            <w:tcW w:w="8615" w:type="dxa"/>
            <w:tcBorders>
              <w:top w:val="single" w:sz="4" w:space="0" w:color="000000"/>
              <w:left w:val="single" w:sz="4" w:space="0" w:color="000000"/>
              <w:bottom w:val="single" w:sz="4" w:space="0" w:color="000000"/>
              <w:right w:val="nil"/>
            </w:tcBorders>
          </w:tcPr>
          <w:p w:rsidR="007A0DF7" w:rsidRPr="00017716" w:rsidRDefault="007A0DF7" w:rsidP="005C08B4">
            <w:pPr>
              <w:pStyle w:val="Rientrocorpodeltesto"/>
              <w:snapToGrid w:val="0"/>
              <w:spacing w:after="0"/>
              <w:ind w:left="0"/>
              <w:jc w:val="both"/>
              <w:rPr>
                <w:sz w:val="22"/>
                <w:szCs w:val="22"/>
              </w:rPr>
            </w:pPr>
            <w:r w:rsidRPr="00017716">
              <w:rPr>
                <w:b/>
                <w:sz w:val="22"/>
                <w:szCs w:val="22"/>
              </w:rPr>
              <w:t>h</w:t>
            </w:r>
            <w:r w:rsidRPr="00017716">
              <w:rPr>
                <w:sz w:val="22"/>
                <w:szCs w:val="22"/>
              </w:rPr>
              <w:t xml:space="preserve">) impresa con sede legale o operativa nel territorio comunale che intenda avviare una nuova attività complementare a quella già esercitata </w:t>
            </w:r>
          </w:p>
        </w:tc>
        <w:tc>
          <w:tcPr>
            <w:tcW w:w="1024" w:type="dxa"/>
            <w:tcBorders>
              <w:top w:val="single" w:sz="4" w:space="0" w:color="000000"/>
              <w:left w:val="single" w:sz="4" w:space="0" w:color="000000"/>
              <w:bottom w:val="single" w:sz="4" w:space="0" w:color="000000"/>
              <w:right w:val="single" w:sz="4" w:space="0" w:color="000000"/>
            </w:tcBorders>
            <w:vAlign w:val="center"/>
          </w:tcPr>
          <w:p w:rsidR="007A0DF7" w:rsidRPr="00017716" w:rsidRDefault="007A0DF7" w:rsidP="005C08B4">
            <w:pPr>
              <w:pStyle w:val="Rientrocorpodeltesto"/>
              <w:spacing w:after="0"/>
              <w:ind w:left="0"/>
              <w:jc w:val="center"/>
              <w:rPr>
                <w:b/>
                <w:sz w:val="22"/>
                <w:szCs w:val="22"/>
              </w:rPr>
            </w:pPr>
            <w:r w:rsidRPr="00017716">
              <w:rPr>
                <w:b/>
                <w:sz w:val="22"/>
                <w:szCs w:val="22"/>
              </w:rPr>
              <w:t>7</w:t>
            </w:r>
          </w:p>
        </w:tc>
      </w:tr>
      <w:tr w:rsidR="007A0DF7" w:rsidRPr="00017716" w:rsidTr="005C08B4">
        <w:tc>
          <w:tcPr>
            <w:tcW w:w="8615" w:type="dxa"/>
            <w:tcBorders>
              <w:top w:val="single" w:sz="4" w:space="0" w:color="000000"/>
              <w:left w:val="single" w:sz="4" w:space="0" w:color="000000"/>
              <w:bottom w:val="single" w:sz="4" w:space="0" w:color="000000"/>
              <w:right w:val="nil"/>
            </w:tcBorders>
          </w:tcPr>
          <w:p w:rsidR="007A0DF7" w:rsidRPr="00017716" w:rsidRDefault="007A0DF7" w:rsidP="005C08B4">
            <w:pPr>
              <w:pStyle w:val="Rientrocorpodeltesto"/>
              <w:snapToGrid w:val="0"/>
              <w:spacing w:after="0"/>
              <w:ind w:left="0"/>
              <w:jc w:val="both"/>
              <w:rPr>
                <w:sz w:val="22"/>
                <w:szCs w:val="22"/>
              </w:rPr>
            </w:pPr>
            <w:r w:rsidRPr="00017716">
              <w:rPr>
                <w:b/>
                <w:sz w:val="22"/>
                <w:szCs w:val="22"/>
              </w:rPr>
              <w:t>i</w:t>
            </w:r>
            <w:r w:rsidRPr="00017716">
              <w:rPr>
                <w:sz w:val="22"/>
                <w:szCs w:val="22"/>
              </w:rPr>
              <w:t>) istanza presentata da ditte già riunite in consorzio o società consortile al fine di realizzare un unico programma di sviluppo aziendale</w:t>
            </w:r>
          </w:p>
        </w:tc>
        <w:tc>
          <w:tcPr>
            <w:tcW w:w="1024" w:type="dxa"/>
            <w:tcBorders>
              <w:top w:val="single" w:sz="4" w:space="0" w:color="000000"/>
              <w:left w:val="single" w:sz="4" w:space="0" w:color="000000"/>
              <w:bottom w:val="single" w:sz="4" w:space="0" w:color="000000"/>
              <w:right w:val="single" w:sz="4" w:space="0" w:color="000000"/>
            </w:tcBorders>
            <w:vAlign w:val="center"/>
          </w:tcPr>
          <w:p w:rsidR="007A0DF7" w:rsidRPr="00017716" w:rsidRDefault="007A0DF7" w:rsidP="005C08B4">
            <w:pPr>
              <w:pStyle w:val="Rientrocorpodeltesto"/>
              <w:spacing w:after="0"/>
              <w:ind w:left="0"/>
              <w:jc w:val="center"/>
              <w:rPr>
                <w:b/>
                <w:sz w:val="22"/>
                <w:szCs w:val="22"/>
              </w:rPr>
            </w:pPr>
            <w:r w:rsidRPr="00017716">
              <w:rPr>
                <w:b/>
                <w:sz w:val="22"/>
                <w:szCs w:val="22"/>
              </w:rPr>
              <w:t>7</w:t>
            </w:r>
          </w:p>
        </w:tc>
      </w:tr>
    </w:tbl>
    <w:p w:rsidR="007A0DF7" w:rsidRPr="00017716" w:rsidRDefault="007A0DF7" w:rsidP="007A0DF7">
      <w:pPr>
        <w:jc w:val="both"/>
        <w:rPr>
          <w:sz w:val="22"/>
          <w:szCs w:val="22"/>
          <w:u w:val="single"/>
        </w:rPr>
      </w:pPr>
    </w:p>
    <w:p w:rsidR="007A0DF7" w:rsidRDefault="007A0DF7" w:rsidP="007A0DF7">
      <w:pPr>
        <w:jc w:val="both"/>
        <w:rPr>
          <w:b/>
          <w:color w:val="FF0000"/>
          <w:sz w:val="22"/>
          <w:szCs w:val="22"/>
          <w:u w:val="single"/>
        </w:rPr>
      </w:pPr>
      <w:r w:rsidRPr="00017716">
        <w:rPr>
          <w:b/>
          <w:sz w:val="22"/>
          <w:szCs w:val="22"/>
          <w:u w:val="single"/>
        </w:rPr>
        <w:t>I punteggi di cui ai punti d), g), h), non sono cumulabili tra loro.</w:t>
      </w:r>
      <w:r w:rsidRPr="00017716">
        <w:rPr>
          <w:b/>
          <w:color w:val="FF0000"/>
          <w:sz w:val="22"/>
          <w:szCs w:val="22"/>
          <w:u w:val="single"/>
        </w:rPr>
        <w:t xml:space="preserve"> </w:t>
      </w:r>
    </w:p>
    <w:p w:rsidR="007A0DF7" w:rsidRDefault="007A0DF7" w:rsidP="007A0DF7">
      <w:pPr>
        <w:jc w:val="both"/>
        <w:rPr>
          <w:b/>
          <w:color w:val="FF0000"/>
          <w:sz w:val="22"/>
          <w:szCs w:val="22"/>
          <w:u w:val="single"/>
        </w:rPr>
      </w:pPr>
    </w:p>
    <w:p w:rsidR="007A0DF7" w:rsidRPr="00B76CFC" w:rsidRDefault="007A0DF7" w:rsidP="007A0DF7">
      <w:pPr>
        <w:jc w:val="both"/>
      </w:pPr>
      <w:r w:rsidRPr="00074C1B">
        <w:rPr>
          <w:sz w:val="22"/>
          <w:szCs w:val="22"/>
        </w:rPr>
        <w:t xml:space="preserve">* </w:t>
      </w:r>
      <w:r w:rsidRPr="00067030">
        <w:rPr>
          <w:u w:val="single"/>
        </w:rPr>
        <w:t xml:space="preserve">Al </w:t>
      </w:r>
      <w:r w:rsidRPr="00074C1B">
        <w:rPr>
          <w:u w:val="single"/>
        </w:rPr>
        <w:t>fine di determinare la rilevanza della componente femminile e/o giovanile si applicano i seguenti criteri:</w:t>
      </w:r>
    </w:p>
    <w:p w:rsidR="007A0DF7" w:rsidRPr="00B76CFC" w:rsidRDefault="007A0DF7" w:rsidP="007A0DF7">
      <w:pPr>
        <w:pStyle w:val="Paragrafoelenco"/>
        <w:numPr>
          <w:ilvl w:val="0"/>
          <w:numId w:val="11"/>
        </w:numPr>
        <w:jc w:val="both"/>
        <w:rPr>
          <w:b/>
          <w:sz w:val="22"/>
          <w:szCs w:val="22"/>
          <w:u w:val="single"/>
        </w:rPr>
      </w:pPr>
      <w:r w:rsidRPr="00B76CFC">
        <w:t>REQUISITI DI IMPRESA FEMMINILE</w:t>
      </w:r>
      <w:r>
        <w:t>: s</w:t>
      </w:r>
      <w:r w:rsidRPr="00B76CFC">
        <w:t>i ha una rilevanza della componente femminile nei seguenti casi:</w:t>
      </w:r>
    </w:p>
    <w:p w:rsidR="007A0DF7" w:rsidRPr="00B76CFC" w:rsidRDefault="007A0DF7" w:rsidP="007A0DF7">
      <w:pPr>
        <w:pStyle w:val="Paragrafoelenco"/>
        <w:ind w:left="993" w:hanging="219"/>
        <w:jc w:val="both"/>
      </w:pPr>
      <w:r w:rsidRPr="00B76CFC">
        <w:t xml:space="preserve">1. le imprese individuali in cui il titolare è una donna; </w:t>
      </w:r>
    </w:p>
    <w:p w:rsidR="007A0DF7" w:rsidRPr="00B76CFC" w:rsidRDefault="007A0DF7" w:rsidP="007A0DF7">
      <w:pPr>
        <w:pStyle w:val="Paragrafoelenco"/>
        <w:ind w:left="993" w:hanging="219"/>
        <w:jc w:val="both"/>
      </w:pPr>
      <w:r w:rsidRPr="00B76CFC">
        <w:t xml:space="preserve">2. le società di persone o le società cooperative in cui la maggioranza dei soci è costituita da donne o la maggioranza delle quote di capitale è detenuta da donne; </w:t>
      </w:r>
    </w:p>
    <w:p w:rsidR="007A0DF7" w:rsidRPr="00B76CFC" w:rsidRDefault="007A0DF7" w:rsidP="007A0DF7">
      <w:pPr>
        <w:pStyle w:val="Paragrafoelenco"/>
        <w:ind w:left="993" w:hanging="219"/>
        <w:jc w:val="both"/>
      </w:pPr>
      <w:r w:rsidRPr="00B76CFC">
        <w:t xml:space="preserve">3. le società di capitali in cui la maggioranza dei componenti dell’organo di amministrazione è costituita da donne o la maggioranza delle quote di capitale è detenuta da donne; </w:t>
      </w:r>
    </w:p>
    <w:p w:rsidR="007A0DF7" w:rsidRPr="00B76CFC" w:rsidRDefault="007A0DF7" w:rsidP="007A0DF7">
      <w:pPr>
        <w:pStyle w:val="Paragrafoelenco"/>
        <w:ind w:left="993" w:hanging="219"/>
        <w:jc w:val="both"/>
      </w:pPr>
      <w:r w:rsidRPr="00B76CFC">
        <w:t>4. i consorzi composti dal 51% o più da imprese femminili come sopra definite.</w:t>
      </w:r>
    </w:p>
    <w:p w:rsidR="007A0DF7" w:rsidRPr="00B76CFC" w:rsidRDefault="007A0DF7" w:rsidP="007A0DF7">
      <w:pPr>
        <w:ind w:left="360" w:firstLine="45"/>
        <w:jc w:val="both"/>
      </w:pPr>
      <w:r w:rsidRPr="00B76CFC">
        <w:t>I predetti requisiti di prevalente partecipazione femminile devono essere posseduti alla data di presentazione della domanda.</w:t>
      </w:r>
    </w:p>
    <w:p w:rsidR="007A0DF7" w:rsidRPr="00B76CFC" w:rsidRDefault="007A0DF7" w:rsidP="007A0DF7">
      <w:pPr>
        <w:pStyle w:val="Paragrafoelenco"/>
        <w:numPr>
          <w:ilvl w:val="0"/>
          <w:numId w:val="11"/>
        </w:numPr>
        <w:jc w:val="both"/>
        <w:rPr>
          <w:b/>
          <w:sz w:val="22"/>
          <w:szCs w:val="22"/>
          <w:u w:val="single"/>
        </w:rPr>
      </w:pPr>
      <w:r w:rsidRPr="00B76CFC">
        <w:t>REQUISITI DI IMPRESA GIOVANILE</w:t>
      </w:r>
      <w:r>
        <w:t>: s</w:t>
      </w:r>
      <w:r w:rsidRPr="00B76CFC">
        <w:t xml:space="preserve">i ha una rilevanza della componente giovanile nei seguenti casi: </w:t>
      </w:r>
    </w:p>
    <w:p w:rsidR="007A0DF7" w:rsidRPr="00B76CFC" w:rsidRDefault="007A0DF7" w:rsidP="007A0DF7">
      <w:pPr>
        <w:pStyle w:val="Paragrafoelenco"/>
        <w:ind w:left="993" w:hanging="219"/>
        <w:jc w:val="both"/>
      </w:pPr>
      <w:r w:rsidRPr="00B76CFC">
        <w:t xml:space="preserve">1. le imprese individuali con titolare di età non superiore a 40 anni; </w:t>
      </w:r>
    </w:p>
    <w:p w:rsidR="007A0DF7" w:rsidRPr="00B76CFC" w:rsidRDefault="007A0DF7" w:rsidP="007A0DF7">
      <w:pPr>
        <w:pStyle w:val="Paragrafoelenco"/>
        <w:ind w:left="993" w:hanging="219"/>
        <w:jc w:val="both"/>
      </w:pPr>
      <w:r w:rsidRPr="00B76CFC">
        <w:t xml:space="preserve">2. le società di persone o le società cooperative in cui almeno il 60% dei soci è costituito da persone fisiche di età non superiore a 40 anni o almeno il 60% delle quote di capitale è detenuto da persone fisiche di età non superiore a 40 anni; </w:t>
      </w:r>
    </w:p>
    <w:p w:rsidR="007A0DF7" w:rsidRPr="00B76CFC" w:rsidRDefault="007A0DF7" w:rsidP="007A0DF7">
      <w:pPr>
        <w:pStyle w:val="Paragrafoelenco"/>
        <w:ind w:left="993" w:hanging="219"/>
        <w:jc w:val="both"/>
      </w:pPr>
      <w:r w:rsidRPr="00B76CFC">
        <w:t xml:space="preserve">3. le società di capitali in cui almeno il 60% dei componenti dell’organo di amministrazione è costituito da persone fisiche di età non superiore a 40 anni o almeno il 60% delle quote di capitale è detenuto da persone fisiche di età non superiore a 40 anni; </w:t>
      </w:r>
    </w:p>
    <w:p w:rsidR="007A0DF7" w:rsidRPr="00B76CFC" w:rsidRDefault="007A0DF7" w:rsidP="007A0DF7">
      <w:pPr>
        <w:pStyle w:val="Paragrafoelenco"/>
        <w:ind w:left="993" w:hanging="219"/>
        <w:jc w:val="both"/>
      </w:pPr>
      <w:r w:rsidRPr="00B76CFC">
        <w:t xml:space="preserve">4. i consorzi composti dal 51% o più da imprese giovanili come sopra definite. </w:t>
      </w:r>
    </w:p>
    <w:p w:rsidR="007A0DF7" w:rsidRPr="00B76CFC" w:rsidRDefault="007A0DF7" w:rsidP="007A0DF7">
      <w:pPr>
        <w:ind w:left="360"/>
        <w:jc w:val="both"/>
        <w:rPr>
          <w:b/>
          <w:sz w:val="22"/>
          <w:szCs w:val="22"/>
          <w:u w:val="single"/>
        </w:rPr>
      </w:pPr>
      <w:r w:rsidRPr="00B76CFC">
        <w:t>Per persone fisiche di età non superiore a 40 anni si intendono coloro che, alla data di presentazione della domanda</w:t>
      </w:r>
      <w:r>
        <w:t>,</w:t>
      </w:r>
      <w:r w:rsidRPr="00B76CFC">
        <w:t xml:space="preserve"> non hanno compiuto il quarantunesimo anno di età.</w:t>
      </w:r>
      <w:r w:rsidRPr="00B76CFC">
        <w:rPr>
          <w:b/>
          <w:sz w:val="22"/>
          <w:szCs w:val="22"/>
          <w:u w:val="single"/>
        </w:rPr>
        <w:t xml:space="preserve"> </w:t>
      </w:r>
    </w:p>
    <w:p w:rsidR="007A0DF7" w:rsidRPr="00017716" w:rsidRDefault="007A0DF7" w:rsidP="007A0DF7">
      <w:pPr>
        <w:jc w:val="both"/>
        <w:rPr>
          <w:color w:val="FF0000"/>
          <w:sz w:val="22"/>
          <w:szCs w:val="22"/>
        </w:rPr>
      </w:pPr>
    </w:p>
    <w:p w:rsidR="007A0DF7" w:rsidRPr="009738D5" w:rsidRDefault="007A0DF7" w:rsidP="007A0DF7">
      <w:pPr>
        <w:pStyle w:val="Paragrafoelenco"/>
        <w:numPr>
          <w:ilvl w:val="0"/>
          <w:numId w:val="10"/>
        </w:numPr>
        <w:jc w:val="center"/>
        <w:rPr>
          <w:b/>
          <w:sz w:val="22"/>
          <w:szCs w:val="22"/>
        </w:rPr>
      </w:pPr>
      <w:r w:rsidRPr="009738D5">
        <w:rPr>
          <w:b/>
          <w:sz w:val="22"/>
          <w:szCs w:val="22"/>
        </w:rPr>
        <w:t>VALUTAZIONE TECNICA ED ECONOMICA  DELLE DOMANDE</w:t>
      </w:r>
    </w:p>
    <w:p w:rsidR="007A0DF7" w:rsidRPr="00017716" w:rsidRDefault="007A0DF7" w:rsidP="007A0DF7">
      <w:pPr>
        <w:pStyle w:val="Rientrocorpodeltesto"/>
        <w:spacing w:after="0"/>
        <w:ind w:left="0" w:right="-1"/>
        <w:jc w:val="both"/>
        <w:rPr>
          <w:b/>
          <w:sz w:val="22"/>
          <w:szCs w:val="22"/>
        </w:rPr>
      </w:pPr>
      <w:r w:rsidRPr="00017716">
        <w:rPr>
          <w:sz w:val="22"/>
          <w:szCs w:val="22"/>
        </w:rPr>
        <w:t>La valutazione tecnica ed economica delle domande prenderà in considerazione i seguenti elementi:</w:t>
      </w:r>
    </w:p>
    <w:p w:rsidR="007A0DF7" w:rsidRPr="00017716" w:rsidRDefault="007A0DF7" w:rsidP="007A0DF7">
      <w:pPr>
        <w:pStyle w:val="Rientrocorpodeltesto"/>
        <w:numPr>
          <w:ilvl w:val="0"/>
          <w:numId w:val="1"/>
        </w:numPr>
        <w:tabs>
          <w:tab w:val="left" w:pos="720"/>
        </w:tabs>
        <w:suppressAutoHyphens/>
        <w:spacing w:after="0"/>
        <w:ind w:right="-1"/>
        <w:jc w:val="both"/>
        <w:rPr>
          <w:sz w:val="22"/>
          <w:szCs w:val="22"/>
        </w:rPr>
      </w:pPr>
      <w:r w:rsidRPr="00017716">
        <w:rPr>
          <w:sz w:val="22"/>
          <w:szCs w:val="22"/>
        </w:rPr>
        <w:t xml:space="preserve">innovazioni tecnologiche del processo produttivo o del prodotto, innovazione di mercato (iniziative volte a qualificare ulteriormente o diversificare, creando nuove opportunità, l’assetto industriale locale), utilizzo di tecnologie di produzione energetica di carattere alternativo, che soddisfino almeno l’80% del fabbisogno totale, </w:t>
      </w:r>
      <w:r w:rsidRPr="00017716">
        <w:rPr>
          <w:b/>
          <w:sz w:val="22"/>
          <w:szCs w:val="22"/>
        </w:rPr>
        <w:t xml:space="preserve">max 10 punti, </w:t>
      </w:r>
      <w:r w:rsidRPr="00017716">
        <w:rPr>
          <w:sz w:val="22"/>
          <w:szCs w:val="22"/>
        </w:rPr>
        <w:t>così ripartiti:</w:t>
      </w:r>
    </w:p>
    <w:p w:rsidR="007A0DF7" w:rsidRPr="00017716" w:rsidRDefault="007A0DF7" w:rsidP="007A0DF7">
      <w:pPr>
        <w:pStyle w:val="Rientrocorpodeltesto"/>
        <w:tabs>
          <w:tab w:val="left" w:pos="720"/>
          <w:tab w:val="left" w:pos="5529"/>
        </w:tabs>
        <w:suppressAutoHyphens/>
        <w:spacing w:after="0"/>
        <w:ind w:left="284" w:right="-1"/>
        <w:jc w:val="both"/>
        <w:rPr>
          <w:sz w:val="22"/>
          <w:szCs w:val="22"/>
        </w:rPr>
      </w:pPr>
      <w:r w:rsidRPr="00017716">
        <w:rPr>
          <w:sz w:val="22"/>
          <w:szCs w:val="22"/>
        </w:rPr>
        <w:t xml:space="preserve">      a 1)  innovazione di prodotto</w:t>
      </w:r>
      <w:r w:rsidR="00A61D47">
        <w:rPr>
          <w:sz w:val="22"/>
          <w:szCs w:val="22"/>
        </w:rPr>
        <w:t xml:space="preserve"> </w:t>
      </w:r>
      <w:r w:rsidRPr="00017716">
        <w:rPr>
          <w:sz w:val="22"/>
          <w:szCs w:val="22"/>
        </w:rPr>
        <w:t>…….</w:t>
      </w:r>
      <w:r w:rsidRPr="00017716">
        <w:rPr>
          <w:sz w:val="22"/>
          <w:szCs w:val="22"/>
        </w:rPr>
        <w:tab/>
      </w:r>
      <w:r w:rsidRPr="00017716">
        <w:rPr>
          <w:sz w:val="22"/>
          <w:szCs w:val="22"/>
        </w:rPr>
        <w:tab/>
        <w:t>max.     punti  3</w:t>
      </w:r>
    </w:p>
    <w:p w:rsidR="007A0DF7" w:rsidRPr="00017716" w:rsidRDefault="007A0DF7" w:rsidP="007A0DF7">
      <w:pPr>
        <w:pStyle w:val="Rientrocorpodeltesto"/>
        <w:tabs>
          <w:tab w:val="left" w:pos="720"/>
          <w:tab w:val="left" w:pos="5670"/>
        </w:tabs>
        <w:suppressAutoHyphens/>
        <w:spacing w:after="0"/>
        <w:ind w:left="284" w:right="-1"/>
        <w:jc w:val="both"/>
        <w:rPr>
          <w:sz w:val="22"/>
          <w:szCs w:val="22"/>
        </w:rPr>
      </w:pPr>
      <w:r w:rsidRPr="00017716">
        <w:rPr>
          <w:sz w:val="22"/>
          <w:szCs w:val="22"/>
        </w:rPr>
        <w:t xml:space="preserve">      a 2)  innovazione di processo ……                      </w:t>
      </w:r>
      <w:r w:rsidRPr="00017716">
        <w:rPr>
          <w:sz w:val="22"/>
          <w:szCs w:val="22"/>
        </w:rPr>
        <w:tab/>
        <w:t>max.     punti  3</w:t>
      </w:r>
    </w:p>
    <w:p w:rsidR="007A0DF7" w:rsidRPr="00017716" w:rsidRDefault="007A0DF7" w:rsidP="007A0DF7">
      <w:pPr>
        <w:pStyle w:val="Rientrocorpodeltesto"/>
        <w:tabs>
          <w:tab w:val="left" w:pos="720"/>
        </w:tabs>
        <w:suppressAutoHyphens/>
        <w:spacing w:after="0"/>
        <w:ind w:left="284" w:right="-1"/>
        <w:jc w:val="both"/>
        <w:rPr>
          <w:sz w:val="22"/>
          <w:szCs w:val="22"/>
        </w:rPr>
      </w:pPr>
      <w:r w:rsidRPr="00017716">
        <w:rPr>
          <w:sz w:val="22"/>
          <w:szCs w:val="22"/>
        </w:rPr>
        <w:t xml:space="preserve">      a 3)  green economy (almeno 80% fabbisogno)     </w:t>
      </w:r>
      <w:r>
        <w:rPr>
          <w:sz w:val="22"/>
          <w:szCs w:val="22"/>
        </w:rPr>
        <w:tab/>
      </w:r>
      <w:r w:rsidRPr="00017716">
        <w:rPr>
          <w:sz w:val="22"/>
          <w:szCs w:val="22"/>
        </w:rPr>
        <w:t>max.     punti  4</w:t>
      </w:r>
    </w:p>
    <w:p w:rsidR="007A0DF7" w:rsidRPr="00017716" w:rsidRDefault="007A0DF7" w:rsidP="007A0DF7">
      <w:pPr>
        <w:pStyle w:val="Rientrocorpodeltesto"/>
        <w:tabs>
          <w:tab w:val="left" w:pos="720"/>
        </w:tabs>
        <w:suppressAutoHyphens/>
        <w:spacing w:after="0"/>
        <w:ind w:left="284" w:right="-1"/>
        <w:jc w:val="both"/>
        <w:rPr>
          <w:sz w:val="22"/>
          <w:szCs w:val="22"/>
        </w:rPr>
      </w:pPr>
      <w:r w:rsidRPr="00017716">
        <w:rPr>
          <w:sz w:val="22"/>
          <w:szCs w:val="22"/>
        </w:rPr>
        <w:t xml:space="preserve">     </w:t>
      </w:r>
      <w:r w:rsidRPr="00017716">
        <w:rPr>
          <w:sz w:val="22"/>
          <w:szCs w:val="22"/>
        </w:rPr>
        <w:tab/>
      </w:r>
      <w:r w:rsidRPr="00017716">
        <w:rPr>
          <w:sz w:val="22"/>
          <w:szCs w:val="22"/>
        </w:rPr>
        <w:tab/>
      </w:r>
      <w:r w:rsidRPr="00017716">
        <w:rPr>
          <w:sz w:val="22"/>
          <w:szCs w:val="22"/>
        </w:rPr>
        <w:tab/>
        <w:t xml:space="preserve">      </w:t>
      </w:r>
    </w:p>
    <w:p w:rsidR="007A0DF7" w:rsidRPr="00017716" w:rsidRDefault="007A0DF7" w:rsidP="007A0DF7">
      <w:pPr>
        <w:pStyle w:val="Rientrocorpodeltesto"/>
        <w:numPr>
          <w:ilvl w:val="0"/>
          <w:numId w:val="1"/>
        </w:numPr>
        <w:tabs>
          <w:tab w:val="clear" w:pos="644"/>
          <w:tab w:val="left" w:pos="720"/>
        </w:tabs>
        <w:suppressAutoHyphens/>
        <w:spacing w:after="0"/>
        <w:ind w:left="720" w:right="-1"/>
        <w:jc w:val="both"/>
        <w:rPr>
          <w:sz w:val="22"/>
          <w:szCs w:val="22"/>
        </w:rPr>
      </w:pPr>
      <w:r w:rsidRPr="00017716">
        <w:rPr>
          <w:sz w:val="22"/>
          <w:szCs w:val="22"/>
        </w:rPr>
        <w:lastRenderedPageBreak/>
        <w:t xml:space="preserve">attività artigianali di qualità che utilizzano lavorazioni tradizionali o legate alla cultura locale e al territorio: </w:t>
      </w:r>
      <w:r w:rsidRPr="00017716">
        <w:rPr>
          <w:b/>
          <w:sz w:val="22"/>
          <w:szCs w:val="22"/>
        </w:rPr>
        <w:t xml:space="preserve">max 15 punti, </w:t>
      </w:r>
      <w:r w:rsidRPr="00017716">
        <w:rPr>
          <w:sz w:val="22"/>
          <w:szCs w:val="22"/>
        </w:rPr>
        <w:t>così ripartiti:</w:t>
      </w:r>
    </w:p>
    <w:p w:rsidR="007A0DF7" w:rsidRPr="00017716" w:rsidRDefault="007A0DF7" w:rsidP="007A0DF7">
      <w:pPr>
        <w:pStyle w:val="Rientrocorpodeltesto"/>
        <w:tabs>
          <w:tab w:val="left" w:pos="720"/>
        </w:tabs>
        <w:suppressAutoHyphens/>
        <w:spacing w:after="0"/>
        <w:ind w:left="360" w:right="-1"/>
        <w:jc w:val="both"/>
        <w:rPr>
          <w:sz w:val="22"/>
          <w:szCs w:val="22"/>
        </w:rPr>
      </w:pPr>
      <w:r w:rsidRPr="00017716">
        <w:rPr>
          <w:sz w:val="22"/>
          <w:szCs w:val="22"/>
        </w:rPr>
        <w:t xml:space="preserve">      b 1) lavorazioni tradizionali ………………       max.     punti  6</w:t>
      </w:r>
    </w:p>
    <w:p w:rsidR="007A0DF7" w:rsidRPr="00017716" w:rsidRDefault="007A0DF7" w:rsidP="007A0DF7">
      <w:pPr>
        <w:pStyle w:val="Rientrocorpodeltesto"/>
        <w:tabs>
          <w:tab w:val="left" w:pos="720"/>
        </w:tabs>
        <w:suppressAutoHyphens/>
        <w:spacing w:after="0"/>
        <w:ind w:left="360" w:right="-1"/>
        <w:jc w:val="both"/>
        <w:rPr>
          <w:sz w:val="22"/>
          <w:szCs w:val="22"/>
        </w:rPr>
      </w:pPr>
      <w:r w:rsidRPr="00017716">
        <w:rPr>
          <w:sz w:val="22"/>
          <w:szCs w:val="22"/>
        </w:rPr>
        <w:t xml:space="preserve">      b 2) lavorazioni legate alla cultura locale …      max.     punti  9</w:t>
      </w:r>
    </w:p>
    <w:p w:rsidR="007A0DF7" w:rsidRPr="00017716" w:rsidRDefault="007A0DF7" w:rsidP="007A0DF7">
      <w:pPr>
        <w:pStyle w:val="Rientrocorpodeltesto"/>
        <w:tabs>
          <w:tab w:val="left" w:pos="720"/>
        </w:tabs>
        <w:suppressAutoHyphens/>
        <w:spacing w:after="0"/>
        <w:ind w:left="360" w:right="-1"/>
        <w:jc w:val="both"/>
        <w:rPr>
          <w:sz w:val="22"/>
          <w:szCs w:val="22"/>
        </w:rPr>
      </w:pPr>
    </w:p>
    <w:p w:rsidR="007A0DF7" w:rsidRPr="00017716" w:rsidRDefault="007A0DF7" w:rsidP="007A0DF7">
      <w:pPr>
        <w:pStyle w:val="Rientrocorpodeltesto"/>
        <w:numPr>
          <w:ilvl w:val="0"/>
          <w:numId w:val="1"/>
        </w:numPr>
        <w:tabs>
          <w:tab w:val="left" w:pos="720"/>
        </w:tabs>
        <w:suppressAutoHyphens/>
        <w:spacing w:after="0"/>
        <w:ind w:right="-1"/>
        <w:jc w:val="both"/>
        <w:rPr>
          <w:b/>
          <w:sz w:val="22"/>
          <w:szCs w:val="22"/>
        </w:rPr>
      </w:pPr>
      <w:r w:rsidRPr="00017716">
        <w:rPr>
          <w:sz w:val="22"/>
          <w:szCs w:val="22"/>
        </w:rPr>
        <w:t xml:space="preserve">capacità/potenzialità di creare valore per il territorio: generazione di reddito, impatto sociale positivo, </w:t>
      </w:r>
      <w:r w:rsidRPr="00017716">
        <w:rPr>
          <w:i/>
          <w:sz w:val="22"/>
          <w:szCs w:val="22"/>
        </w:rPr>
        <w:t>e soprattutto</w:t>
      </w:r>
      <w:r w:rsidRPr="00017716">
        <w:rPr>
          <w:sz w:val="22"/>
          <w:szCs w:val="22"/>
        </w:rPr>
        <w:t>, impatto occupazionale, anche mediante creazione dell’indotto:</w:t>
      </w:r>
      <w:r w:rsidRPr="00017716">
        <w:rPr>
          <w:b/>
          <w:sz w:val="22"/>
          <w:szCs w:val="22"/>
        </w:rPr>
        <w:t xml:space="preserve"> max 15 punti </w:t>
      </w:r>
      <w:r w:rsidRPr="00017716">
        <w:rPr>
          <w:sz w:val="22"/>
          <w:szCs w:val="22"/>
        </w:rPr>
        <w:t>così ripartiti:</w:t>
      </w:r>
    </w:p>
    <w:p w:rsidR="007A0DF7" w:rsidRPr="00017716" w:rsidRDefault="007A0DF7" w:rsidP="007A0DF7">
      <w:pPr>
        <w:pStyle w:val="Rientrocorpodeltesto"/>
        <w:tabs>
          <w:tab w:val="left" w:pos="720"/>
        </w:tabs>
        <w:suppressAutoHyphens/>
        <w:spacing w:after="0"/>
        <w:ind w:right="-1"/>
        <w:jc w:val="both"/>
        <w:rPr>
          <w:sz w:val="22"/>
          <w:szCs w:val="22"/>
        </w:rPr>
      </w:pPr>
      <w:r w:rsidRPr="00017716">
        <w:rPr>
          <w:sz w:val="22"/>
          <w:szCs w:val="22"/>
        </w:rPr>
        <w:t xml:space="preserve">      c 1) generazione di reddito (reddito operativo e reddito finale)   max. punti 7</w:t>
      </w:r>
    </w:p>
    <w:p w:rsidR="007A0DF7" w:rsidRPr="00017716" w:rsidRDefault="007A0DF7" w:rsidP="007A0DF7">
      <w:pPr>
        <w:pStyle w:val="Rientrocorpodeltesto"/>
        <w:tabs>
          <w:tab w:val="left" w:pos="720"/>
        </w:tabs>
        <w:suppressAutoHyphens/>
        <w:spacing w:after="0"/>
        <w:ind w:right="-1"/>
        <w:jc w:val="both"/>
        <w:rPr>
          <w:sz w:val="22"/>
          <w:szCs w:val="22"/>
        </w:rPr>
      </w:pPr>
      <w:r w:rsidRPr="00017716">
        <w:rPr>
          <w:sz w:val="22"/>
          <w:szCs w:val="22"/>
        </w:rPr>
        <w:t xml:space="preserve">      c 2) occupazione </w:t>
      </w:r>
      <w:r>
        <w:rPr>
          <w:sz w:val="22"/>
          <w:szCs w:val="22"/>
        </w:rPr>
        <w:t xml:space="preserve">                          max.  punti 8</w:t>
      </w:r>
      <w:r w:rsidRPr="00017716">
        <w:rPr>
          <w:sz w:val="22"/>
          <w:szCs w:val="22"/>
        </w:rPr>
        <w:t xml:space="preserve"> </w:t>
      </w:r>
      <w:r w:rsidRPr="00017716">
        <w:rPr>
          <w:sz w:val="22"/>
          <w:szCs w:val="22"/>
        </w:rPr>
        <w:tab/>
      </w:r>
    </w:p>
    <w:p w:rsidR="007A0DF7" w:rsidRPr="00017716" w:rsidRDefault="007A0DF7" w:rsidP="007A0DF7">
      <w:pPr>
        <w:pStyle w:val="Rientrocorpodeltesto"/>
        <w:tabs>
          <w:tab w:val="left" w:pos="720"/>
        </w:tabs>
        <w:suppressAutoHyphens/>
        <w:spacing w:after="0"/>
        <w:ind w:right="-1"/>
        <w:jc w:val="both"/>
        <w:rPr>
          <w:sz w:val="22"/>
          <w:szCs w:val="22"/>
        </w:rPr>
      </w:pPr>
      <w:r w:rsidRPr="00017716">
        <w:rPr>
          <w:sz w:val="22"/>
          <w:szCs w:val="22"/>
        </w:rPr>
        <w:t xml:space="preserve">              - da </w:t>
      </w:r>
      <w:smartTag w:uri="urn:schemas-microsoft-com:office:smarttags" w:element="metricconverter">
        <w:smartTagPr>
          <w:attr w:name="ProductID" w:val="1 a"/>
        </w:smartTagPr>
        <w:r w:rsidRPr="00017716">
          <w:rPr>
            <w:sz w:val="22"/>
            <w:szCs w:val="22"/>
          </w:rPr>
          <w:t>1 a</w:t>
        </w:r>
      </w:smartTag>
      <w:r w:rsidRPr="00017716">
        <w:rPr>
          <w:sz w:val="22"/>
          <w:szCs w:val="22"/>
        </w:rPr>
        <w:t xml:space="preserve"> 2 occupati                          </w:t>
      </w:r>
      <w:r>
        <w:rPr>
          <w:sz w:val="22"/>
          <w:szCs w:val="22"/>
        </w:rPr>
        <w:t xml:space="preserve"> punti </w:t>
      </w:r>
      <w:r w:rsidRPr="00017716">
        <w:rPr>
          <w:sz w:val="22"/>
          <w:szCs w:val="22"/>
        </w:rPr>
        <w:t xml:space="preserve">2  </w:t>
      </w:r>
    </w:p>
    <w:p w:rsidR="007A0DF7" w:rsidRPr="00017716" w:rsidRDefault="007A0DF7" w:rsidP="007A0DF7">
      <w:pPr>
        <w:pStyle w:val="Rientrocorpodeltesto"/>
        <w:tabs>
          <w:tab w:val="left" w:pos="720"/>
        </w:tabs>
        <w:suppressAutoHyphens/>
        <w:spacing w:after="0"/>
        <w:ind w:right="-1"/>
        <w:jc w:val="both"/>
        <w:rPr>
          <w:sz w:val="22"/>
          <w:szCs w:val="22"/>
        </w:rPr>
      </w:pPr>
      <w:r w:rsidRPr="00017716">
        <w:rPr>
          <w:sz w:val="22"/>
          <w:szCs w:val="22"/>
        </w:rPr>
        <w:t xml:space="preserve">              - da </w:t>
      </w:r>
      <w:smartTag w:uri="urn:schemas-microsoft-com:office:smarttags" w:element="metricconverter">
        <w:smartTagPr>
          <w:attr w:name="ProductID" w:val="3 a"/>
        </w:smartTagPr>
        <w:r w:rsidRPr="00017716">
          <w:rPr>
            <w:sz w:val="22"/>
            <w:szCs w:val="22"/>
          </w:rPr>
          <w:t>3 a</w:t>
        </w:r>
      </w:smartTag>
      <w:r w:rsidRPr="00017716">
        <w:rPr>
          <w:sz w:val="22"/>
          <w:szCs w:val="22"/>
        </w:rPr>
        <w:t xml:space="preserve"> 6 occupati                          </w:t>
      </w:r>
      <w:r>
        <w:rPr>
          <w:sz w:val="22"/>
          <w:szCs w:val="22"/>
        </w:rPr>
        <w:t xml:space="preserve"> punti </w:t>
      </w:r>
      <w:r w:rsidRPr="00017716">
        <w:rPr>
          <w:sz w:val="22"/>
          <w:szCs w:val="22"/>
        </w:rPr>
        <w:t>5</w:t>
      </w:r>
    </w:p>
    <w:p w:rsidR="007A0DF7" w:rsidRPr="00017716" w:rsidRDefault="007A0DF7" w:rsidP="007A0DF7">
      <w:pPr>
        <w:pStyle w:val="Rientrocorpodeltesto"/>
        <w:tabs>
          <w:tab w:val="left" w:pos="720"/>
        </w:tabs>
        <w:suppressAutoHyphens/>
        <w:spacing w:after="0"/>
        <w:ind w:right="-1"/>
        <w:jc w:val="both"/>
        <w:rPr>
          <w:sz w:val="22"/>
          <w:szCs w:val="22"/>
        </w:rPr>
      </w:pPr>
      <w:r w:rsidRPr="00017716">
        <w:rPr>
          <w:sz w:val="22"/>
          <w:szCs w:val="22"/>
        </w:rPr>
        <w:t xml:space="preserve">              - oltre  6  occupati                          </w:t>
      </w:r>
      <w:r>
        <w:rPr>
          <w:sz w:val="22"/>
          <w:szCs w:val="22"/>
        </w:rPr>
        <w:t xml:space="preserve"> punti </w:t>
      </w:r>
      <w:r w:rsidRPr="00017716">
        <w:rPr>
          <w:sz w:val="22"/>
          <w:szCs w:val="22"/>
        </w:rPr>
        <w:t>8</w:t>
      </w:r>
    </w:p>
    <w:p w:rsidR="007A0DF7" w:rsidRPr="00017716" w:rsidRDefault="007A0DF7" w:rsidP="007A0DF7">
      <w:pPr>
        <w:pStyle w:val="Rientrocorpodeltesto"/>
        <w:tabs>
          <w:tab w:val="left" w:pos="720"/>
        </w:tabs>
        <w:suppressAutoHyphens/>
        <w:spacing w:after="0"/>
        <w:ind w:right="-1"/>
        <w:jc w:val="both"/>
        <w:rPr>
          <w:color w:val="FF0000"/>
          <w:sz w:val="22"/>
          <w:szCs w:val="22"/>
        </w:rPr>
      </w:pPr>
    </w:p>
    <w:p w:rsidR="007A0DF7" w:rsidRDefault="007A0DF7" w:rsidP="007A0DF7">
      <w:pPr>
        <w:pStyle w:val="Rientrocorpodeltesto"/>
        <w:tabs>
          <w:tab w:val="left" w:pos="720"/>
        </w:tabs>
        <w:spacing w:after="0"/>
        <w:ind w:left="0" w:right="-1"/>
        <w:jc w:val="both"/>
        <w:rPr>
          <w:sz w:val="22"/>
          <w:szCs w:val="22"/>
        </w:rPr>
      </w:pPr>
      <w:r w:rsidRPr="00017716">
        <w:rPr>
          <w:sz w:val="22"/>
          <w:szCs w:val="22"/>
        </w:rPr>
        <w:t xml:space="preserve">Si precisa che per “occupati” si intendono soggetti da assumere con contratto di lavoro a tempo indeterminato conforme a C.C.N.L.. La mancata assunzione entro il termine previsto dal Regolamento ( art. 14)  implica automaticamente la revoca dell’assegnazione con sanzione pari al 50% del corrispettivo di assegnazione del lotto o del manufatto. I contratti dovranno permanere in essere per tutto il tempo di validità del piano a pena della citata revoca, salvo situazioni particolari che verranno preventivamente valutate dall’Ente su specifica richiesta dell’assegnatario. I punteggi da assegnare ad ogni sottovoce delle voci delle </w:t>
      </w:r>
      <w:r w:rsidRPr="00017716">
        <w:rPr>
          <w:b/>
          <w:sz w:val="22"/>
          <w:szCs w:val="22"/>
        </w:rPr>
        <w:t>a), b), c)</w:t>
      </w:r>
      <w:r w:rsidRPr="00017716">
        <w:rPr>
          <w:sz w:val="22"/>
          <w:szCs w:val="22"/>
        </w:rPr>
        <w:t>, della valutazione tecnica ed economica, per un massimo di 40  (quaranta) punti, sono cumulabili.</w:t>
      </w:r>
    </w:p>
    <w:p w:rsidR="007A0DF7" w:rsidRPr="00017716" w:rsidRDefault="007A0DF7" w:rsidP="007A0DF7">
      <w:pPr>
        <w:pStyle w:val="Rientrocorpodeltesto"/>
        <w:tabs>
          <w:tab w:val="left" w:pos="720"/>
        </w:tabs>
        <w:spacing w:after="0"/>
        <w:ind w:left="0" w:right="-1"/>
        <w:jc w:val="both"/>
        <w:rPr>
          <w:sz w:val="22"/>
          <w:szCs w:val="22"/>
        </w:rPr>
      </w:pPr>
      <w:r>
        <w:rPr>
          <w:sz w:val="22"/>
          <w:szCs w:val="22"/>
        </w:rPr>
        <w:t>Per il lotto n. 5 sarà responsabilità dell’offerente proporre progetti compatibili con il vincolo Terna e acquisire successivamente le necessarie eventuali autorizzazioni.</w:t>
      </w:r>
    </w:p>
    <w:p w:rsidR="007A0DF7" w:rsidRPr="00017716" w:rsidRDefault="007A0DF7" w:rsidP="007A0DF7">
      <w:pPr>
        <w:pStyle w:val="Rientrocorpodeltesto"/>
        <w:tabs>
          <w:tab w:val="left" w:pos="720"/>
        </w:tabs>
        <w:spacing w:after="0"/>
        <w:ind w:left="0" w:right="-1"/>
        <w:jc w:val="both"/>
        <w:rPr>
          <w:color w:val="FF0000"/>
          <w:sz w:val="22"/>
          <w:szCs w:val="22"/>
        </w:rPr>
      </w:pPr>
    </w:p>
    <w:p w:rsidR="007A0DF7" w:rsidRPr="009738D5" w:rsidRDefault="007A0DF7" w:rsidP="007A0DF7">
      <w:pPr>
        <w:pStyle w:val="Paragrafoelenco"/>
        <w:numPr>
          <w:ilvl w:val="0"/>
          <w:numId w:val="10"/>
        </w:numPr>
        <w:jc w:val="center"/>
        <w:rPr>
          <w:b/>
          <w:sz w:val="22"/>
          <w:szCs w:val="22"/>
        </w:rPr>
      </w:pPr>
      <w:r w:rsidRPr="009738D5">
        <w:rPr>
          <w:b/>
          <w:sz w:val="22"/>
          <w:szCs w:val="22"/>
        </w:rPr>
        <w:t>TITOLI  DI  PREFERENZA</w:t>
      </w:r>
    </w:p>
    <w:p w:rsidR="007A0DF7" w:rsidRDefault="007A0DF7" w:rsidP="007A0DF7">
      <w:pPr>
        <w:jc w:val="both"/>
        <w:rPr>
          <w:sz w:val="22"/>
          <w:szCs w:val="22"/>
        </w:rPr>
      </w:pPr>
      <w:r w:rsidRPr="00017716">
        <w:rPr>
          <w:sz w:val="22"/>
          <w:szCs w:val="22"/>
        </w:rPr>
        <w:t>A parità di punteggio saranno preferite le domande dei soggetti che hanno dimostrato la necessità di ampliare la propria azienda già esistente ed avv</w:t>
      </w:r>
      <w:r>
        <w:rPr>
          <w:sz w:val="22"/>
          <w:szCs w:val="22"/>
        </w:rPr>
        <w:t>iata e sita in lotto confinante, ai sensi dell’art. 9 del vigente Regolamento.</w:t>
      </w:r>
    </w:p>
    <w:p w:rsidR="007A0DF7" w:rsidRDefault="007A0DF7" w:rsidP="007A0DF7">
      <w:pPr>
        <w:jc w:val="both"/>
        <w:rPr>
          <w:sz w:val="22"/>
          <w:szCs w:val="22"/>
        </w:rPr>
      </w:pPr>
    </w:p>
    <w:p w:rsidR="007A0DF7" w:rsidRPr="009738D5" w:rsidRDefault="007A0DF7" w:rsidP="007A0DF7">
      <w:pPr>
        <w:pStyle w:val="Paragrafoelenco"/>
        <w:numPr>
          <w:ilvl w:val="0"/>
          <w:numId w:val="10"/>
        </w:numPr>
        <w:jc w:val="center"/>
        <w:rPr>
          <w:sz w:val="22"/>
          <w:szCs w:val="22"/>
        </w:rPr>
      </w:pPr>
      <w:r w:rsidRPr="009738D5">
        <w:rPr>
          <w:b/>
          <w:sz w:val="22"/>
          <w:szCs w:val="22"/>
        </w:rPr>
        <w:t>COSTITUZIONE  DI  CONSORZI  DI  IMPRESE</w:t>
      </w:r>
    </w:p>
    <w:p w:rsidR="007A0DF7" w:rsidRPr="00017716" w:rsidRDefault="007A0DF7" w:rsidP="007A0DF7">
      <w:pPr>
        <w:ind w:left="284" w:hanging="284"/>
        <w:jc w:val="both"/>
        <w:rPr>
          <w:sz w:val="22"/>
          <w:szCs w:val="22"/>
        </w:rPr>
      </w:pPr>
      <w:r>
        <w:rPr>
          <w:sz w:val="22"/>
          <w:szCs w:val="22"/>
        </w:rPr>
        <w:t xml:space="preserve">1. </w:t>
      </w:r>
      <w:r w:rsidRPr="00017716">
        <w:rPr>
          <w:sz w:val="22"/>
          <w:szCs w:val="22"/>
        </w:rPr>
        <w:t xml:space="preserve">Le imprese possono costituirsi in consorzio mediante contratto in forma scritta, anche ai sensi dell'art. 2602 e ss. del cod. civ., e comunque come previsto dalla normativa vigente, al fine di presentare un'unica domanda di assegnazione per la realizzazione di un programma edificatorio comune e di gestione comune dell’attività o di servizi ad esse connesse. </w:t>
      </w:r>
    </w:p>
    <w:p w:rsidR="007A0DF7" w:rsidRPr="00017716" w:rsidRDefault="007A0DF7" w:rsidP="007A0DF7">
      <w:pPr>
        <w:jc w:val="both"/>
        <w:rPr>
          <w:sz w:val="22"/>
          <w:szCs w:val="22"/>
        </w:rPr>
      </w:pPr>
      <w:r w:rsidRPr="00017716">
        <w:rPr>
          <w:sz w:val="22"/>
          <w:szCs w:val="22"/>
        </w:rPr>
        <w:t xml:space="preserve">2. Il contratto costitutivo di consorzio dovrà contenere le seguenti clausole essenziali: </w:t>
      </w:r>
    </w:p>
    <w:p w:rsidR="007A0DF7" w:rsidRPr="00E66510" w:rsidRDefault="007A0DF7" w:rsidP="007A0DF7">
      <w:pPr>
        <w:pStyle w:val="Paragrafoelenco"/>
        <w:numPr>
          <w:ilvl w:val="0"/>
          <w:numId w:val="8"/>
        </w:numPr>
        <w:ind w:left="567" w:hanging="283"/>
        <w:jc w:val="both"/>
        <w:rPr>
          <w:sz w:val="22"/>
          <w:szCs w:val="22"/>
        </w:rPr>
      </w:pPr>
      <w:r w:rsidRPr="00E66510">
        <w:rPr>
          <w:sz w:val="22"/>
          <w:szCs w:val="22"/>
        </w:rPr>
        <w:t xml:space="preserve">durata minima decennale; </w:t>
      </w:r>
    </w:p>
    <w:p w:rsidR="007A0DF7" w:rsidRPr="00E66510" w:rsidRDefault="007A0DF7" w:rsidP="007A0DF7">
      <w:pPr>
        <w:pStyle w:val="Paragrafoelenco"/>
        <w:numPr>
          <w:ilvl w:val="0"/>
          <w:numId w:val="8"/>
        </w:numPr>
        <w:ind w:left="567" w:hanging="283"/>
        <w:jc w:val="both"/>
        <w:rPr>
          <w:sz w:val="22"/>
          <w:szCs w:val="22"/>
        </w:rPr>
      </w:pPr>
      <w:r w:rsidRPr="00E66510">
        <w:rPr>
          <w:sz w:val="22"/>
          <w:szCs w:val="22"/>
        </w:rPr>
        <w:t xml:space="preserve">la sede legale del consorzio nel Comune di Gubbio; </w:t>
      </w:r>
    </w:p>
    <w:p w:rsidR="007A0DF7" w:rsidRPr="00E66510" w:rsidRDefault="007A0DF7" w:rsidP="007A0DF7">
      <w:pPr>
        <w:pStyle w:val="Paragrafoelenco"/>
        <w:numPr>
          <w:ilvl w:val="0"/>
          <w:numId w:val="8"/>
        </w:numPr>
        <w:ind w:left="567" w:hanging="283"/>
        <w:jc w:val="both"/>
        <w:rPr>
          <w:sz w:val="22"/>
          <w:szCs w:val="22"/>
        </w:rPr>
      </w:pPr>
      <w:r w:rsidRPr="00E66510">
        <w:rPr>
          <w:sz w:val="22"/>
          <w:szCs w:val="22"/>
        </w:rPr>
        <w:t xml:space="preserve">la costituzione degli organi consortili; </w:t>
      </w:r>
    </w:p>
    <w:p w:rsidR="007A0DF7" w:rsidRPr="00E66510" w:rsidRDefault="007A0DF7" w:rsidP="007A0DF7">
      <w:pPr>
        <w:pStyle w:val="Paragrafoelenco"/>
        <w:numPr>
          <w:ilvl w:val="0"/>
          <w:numId w:val="8"/>
        </w:numPr>
        <w:ind w:left="567" w:hanging="283"/>
        <w:jc w:val="both"/>
        <w:rPr>
          <w:sz w:val="22"/>
          <w:szCs w:val="22"/>
        </w:rPr>
      </w:pPr>
      <w:r w:rsidRPr="00E66510">
        <w:rPr>
          <w:sz w:val="22"/>
          <w:szCs w:val="22"/>
        </w:rPr>
        <w:t xml:space="preserve">la nomina del legale rappresentante al quale spetti l'esecuzione delle deliberazioni assembleari relative alla domanda e competa intrattenere i rapporti con il Comune; </w:t>
      </w:r>
    </w:p>
    <w:p w:rsidR="007A0DF7" w:rsidRPr="00E66510" w:rsidRDefault="007A0DF7" w:rsidP="007A0DF7">
      <w:pPr>
        <w:pStyle w:val="Paragrafoelenco"/>
        <w:numPr>
          <w:ilvl w:val="0"/>
          <w:numId w:val="8"/>
        </w:numPr>
        <w:ind w:left="567" w:hanging="283"/>
        <w:jc w:val="both"/>
        <w:rPr>
          <w:sz w:val="22"/>
          <w:szCs w:val="22"/>
        </w:rPr>
      </w:pPr>
      <w:r w:rsidRPr="00E66510">
        <w:rPr>
          <w:sz w:val="22"/>
          <w:szCs w:val="22"/>
        </w:rPr>
        <w:t xml:space="preserve">previsione di adeguate penali di misura non inferiore a 1/5 del valore dell'area assegnata o da assegnare per le imprese consorziate inadempienti nei confronti delle altre imprese e del Comune, in aggiunta alle responsabilità di legge; </w:t>
      </w:r>
    </w:p>
    <w:p w:rsidR="007A0DF7" w:rsidRPr="00E66510" w:rsidRDefault="007A0DF7" w:rsidP="007A0DF7">
      <w:pPr>
        <w:pStyle w:val="Paragrafoelenco"/>
        <w:numPr>
          <w:ilvl w:val="0"/>
          <w:numId w:val="8"/>
        </w:numPr>
        <w:ind w:left="567" w:hanging="283"/>
        <w:jc w:val="both"/>
        <w:rPr>
          <w:sz w:val="22"/>
          <w:szCs w:val="22"/>
        </w:rPr>
      </w:pPr>
      <w:r w:rsidRPr="00E66510">
        <w:rPr>
          <w:sz w:val="22"/>
          <w:szCs w:val="22"/>
        </w:rPr>
        <w:t xml:space="preserve">l'assunzione dell'impegno da parte delle imprese consorziate a riconoscere ed accettare incondizionatamente le norme del  Regolamento vigente; </w:t>
      </w:r>
    </w:p>
    <w:p w:rsidR="007A0DF7" w:rsidRPr="00E66510" w:rsidRDefault="007A0DF7" w:rsidP="007A0DF7">
      <w:pPr>
        <w:pStyle w:val="Paragrafoelenco"/>
        <w:numPr>
          <w:ilvl w:val="0"/>
          <w:numId w:val="8"/>
        </w:numPr>
        <w:ind w:left="567" w:hanging="283"/>
        <w:jc w:val="both"/>
        <w:rPr>
          <w:sz w:val="22"/>
          <w:szCs w:val="22"/>
        </w:rPr>
      </w:pPr>
      <w:r w:rsidRPr="00E66510">
        <w:rPr>
          <w:sz w:val="22"/>
          <w:szCs w:val="22"/>
        </w:rPr>
        <w:t xml:space="preserve">ammissibilità e/o subentro di imprese nel consorzio condizionato all'assenso dell'Amministrazione Comunale ed alle modalità del Regolamento medesimo; </w:t>
      </w:r>
    </w:p>
    <w:p w:rsidR="007A0DF7" w:rsidRPr="00E66510" w:rsidRDefault="007A0DF7" w:rsidP="007A0DF7">
      <w:pPr>
        <w:pStyle w:val="Paragrafoelenco"/>
        <w:numPr>
          <w:ilvl w:val="0"/>
          <w:numId w:val="8"/>
        </w:numPr>
        <w:ind w:left="567" w:hanging="283"/>
        <w:jc w:val="both"/>
        <w:rPr>
          <w:sz w:val="22"/>
          <w:szCs w:val="22"/>
        </w:rPr>
      </w:pPr>
      <w:r w:rsidRPr="00E66510">
        <w:rPr>
          <w:sz w:val="22"/>
          <w:szCs w:val="22"/>
        </w:rPr>
        <w:t xml:space="preserve">costituzione del fondo consortile. </w:t>
      </w:r>
    </w:p>
    <w:p w:rsidR="007A0DF7" w:rsidRPr="00017716" w:rsidRDefault="007A0DF7" w:rsidP="007A0DF7">
      <w:pPr>
        <w:jc w:val="both"/>
        <w:rPr>
          <w:sz w:val="22"/>
          <w:szCs w:val="22"/>
        </w:rPr>
      </w:pPr>
      <w:r w:rsidRPr="00017716">
        <w:rPr>
          <w:sz w:val="22"/>
          <w:szCs w:val="22"/>
        </w:rPr>
        <w:t>Il tutto  oltre  agli elementi e  requisiti richiesti  per  qualunque  impresa  che fa domanda. I requisiti delle  s</w:t>
      </w:r>
      <w:r>
        <w:rPr>
          <w:sz w:val="22"/>
          <w:szCs w:val="22"/>
        </w:rPr>
        <w:t xml:space="preserve">ingole  imprese non si sommano </w:t>
      </w:r>
      <w:r w:rsidRPr="00017716">
        <w:rPr>
          <w:sz w:val="22"/>
          <w:szCs w:val="22"/>
        </w:rPr>
        <w:t xml:space="preserve">ai fini dell’attribuzione  del  punteggio, dovendosi valutare </w:t>
      </w:r>
    </w:p>
    <w:p w:rsidR="007A0DF7" w:rsidRPr="00017716" w:rsidRDefault="007A0DF7" w:rsidP="007A0DF7">
      <w:pPr>
        <w:jc w:val="both"/>
        <w:rPr>
          <w:sz w:val="22"/>
          <w:szCs w:val="22"/>
        </w:rPr>
      </w:pPr>
      <w:r w:rsidRPr="00017716">
        <w:rPr>
          <w:sz w:val="22"/>
          <w:szCs w:val="22"/>
        </w:rPr>
        <w:t xml:space="preserve">solo l’attività e i requisiti del consorzio in sé. </w:t>
      </w:r>
    </w:p>
    <w:p w:rsidR="007A0DF7" w:rsidRPr="00017716" w:rsidRDefault="007A0DF7" w:rsidP="007A0DF7">
      <w:pPr>
        <w:jc w:val="both"/>
        <w:rPr>
          <w:color w:val="FF0000"/>
          <w:sz w:val="22"/>
          <w:szCs w:val="22"/>
        </w:rPr>
      </w:pPr>
    </w:p>
    <w:p w:rsidR="007A0DF7" w:rsidRPr="009738D5" w:rsidRDefault="007A0DF7" w:rsidP="007A0DF7">
      <w:pPr>
        <w:pStyle w:val="Paragrafoelenco"/>
        <w:numPr>
          <w:ilvl w:val="0"/>
          <w:numId w:val="10"/>
        </w:numPr>
        <w:jc w:val="center"/>
        <w:rPr>
          <w:b/>
          <w:sz w:val="22"/>
          <w:szCs w:val="22"/>
        </w:rPr>
      </w:pPr>
      <w:r w:rsidRPr="009738D5">
        <w:rPr>
          <w:b/>
          <w:sz w:val="22"/>
          <w:szCs w:val="22"/>
        </w:rPr>
        <w:t>APPROVAZIONE    DELLA   GRADUATORIA</w:t>
      </w:r>
    </w:p>
    <w:p w:rsidR="007A0DF7" w:rsidRPr="00017716" w:rsidRDefault="007A0DF7" w:rsidP="007A0DF7">
      <w:pPr>
        <w:pStyle w:val="Paragrafoelenco"/>
        <w:numPr>
          <w:ilvl w:val="0"/>
          <w:numId w:val="7"/>
        </w:numPr>
        <w:ind w:left="284" w:hanging="284"/>
        <w:jc w:val="both"/>
        <w:rPr>
          <w:sz w:val="22"/>
          <w:szCs w:val="22"/>
        </w:rPr>
      </w:pPr>
      <w:r w:rsidRPr="00017716">
        <w:rPr>
          <w:sz w:val="22"/>
          <w:szCs w:val="22"/>
        </w:rPr>
        <w:t xml:space="preserve">A seguito dell’approvazione della graduatoria di merito formulata dalla Commissione Tecnica si provvederà a comunicare le risultanze alle Imprese utilmente collocate in graduatoria. </w:t>
      </w:r>
    </w:p>
    <w:p w:rsidR="007A0DF7" w:rsidRPr="00017716" w:rsidRDefault="007A0DF7" w:rsidP="007A0DF7">
      <w:pPr>
        <w:pStyle w:val="Paragrafoelenco"/>
        <w:numPr>
          <w:ilvl w:val="0"/>
          <w:numId w:val="7"/>
        </w:numPr>
        <w:ind w:left="284" w:hanging="284"/>
        <w:jc w:val="both"/>
        <w:rPr>
          <w:sz w:val="22"/>
          <w:szCs w:val="22"/>
        </w:rPr>
      </w:pPr>
      <w:r w:rsidRPr="00017716">
        <w:rPr>
          <w:sz w:val="22"/>
          <w:szCs w:val="22"/>
        </w:rPr>
        <w:lastRenderedPageBreak/>
        <w:t xml:space="preserve">L'approvazione della graduatoria non vincola in alcun modo l'Amministrazione Comunale nei confronti delle ditte utilmente collocate nella medesima e non conferisce in capo alle stesse alcun diritto alla assegnazione delle aree. </w:t>
      </w:r>
    </w:p>
    <w:p w:rsidR="007A0DF7" w:rsidRPr="00017716" w:rsidRDefault="007A0DF7" w:rsidP="007A0DF7">
      <w:pPr>
        <w:pStyle w:val="Paragrafoelenco"/>
        <w:numPr>
          <w:ilvl w:val="0"/>
          <w:numId w:val="7"/>
        </w:numPr>
        <w:ind w:left="284" w:hanging="284"/>
        <w:jc w:val="both"/>
        <w:rPr>
          <w:sz w:val="22"/>
          <w:szCs w:val="22"/>
        </w:rPr>
      </w:pPr>
      <w:r w:rsidRPr="00017716">
        <w:rPr>
          <w:sz w:val="22"/>
          <w:szCs w:val="22"/>
        </w:rPr>
        <w:t>L'approvazione della graduatoria non costituisce promessa di vendita ai sensi dell'art. 1351 c.c.</w:t>
      </w:r>
    </w:p>
    <w:p w:rsidR="007A0DF7" w:rsidRPr="00017716" w:rsidRDefault="007A0DF7" w:rsidP="007A0DF7">
      <w:pPr>
        <w:pStyle w:val="Paragrafoelenco"/>
        <w:numPr>
          <w:ilvl w:val="0"/>
          <w:numId w:val="7"/>
        </w:numPr>
        <w:ind w:left="284" w:hanging="284"/>
        <w:jc w:val="both"/>
        <w:rPr>
          <w:sz w:val="22"/>
          <w:szCs w:val="22"/>
        </w:rPr>
      </w:pPr>
      <w:r w:rsidRPr="00017716">
        <w:rPr>
          <w:sz w:val="22"/>
          <w:szCs w:val="22"/>
        </w:rPr>
        <w:t xml:space="preserve">Le Imprese avranno venti  giorni di tempo, pena la decadenza e lo scorrimento della graduatoria, per l’accettazione della predetta assegnazione  provvisoria. </w:t>
      </w:r>
    </w:p>
    <w:p w:rsidR="007A0DF7" w:rsidRPr="00017716" w:rsidRDefault="007A0DF7" w:rsidP="007A0DF7">
      <w:pPr>
        <w:jc w:val="both"/>
        <w:rPr>
          <w:color w:val="FF0000"/>
          <w:sz w:val="22"/>
          <w:szCs w:val="22"/>
        </w:rPr>
      </w:pPr>
    </w:p>
    <w:p w:rsidR="007A0DF7" w:rsidRPr="009738D5" w:rsidRDefault="007A0DF7" w:rsidP="007A0DF7">
      <w:pPr>
        <w:pStyle w:val="Paragrafoelenco"/>
        <w:numPr>
          <w:ilvl w:val="0"/>
          <w:numId w:val="10"/>
        </w:numPr>
        <w:jc w:val="center"/>
        <w:rPr>
          <w:b/>
          <w:sz w:val="22"/>
          <w:szCs w:val="22"/>
        </w:rPr>
      </w:pPr>
      <w:r w:rsidRPr="009738D5">
        <w:rPr>
          <w:b/>
          <w:sz w:val="22"/>
          <w:szCs w:val="22"/>
        </w:rPr>
        <w:t>ASSEGNAZIONE DELL’AREA</w:t>
      </w:r>
    </w:p>
    <w:p w:rsidR="007A0DF7" w:rsidRPr="00017716" w:rsidRDefault="007A0DF7" w:rsidP="007A0DF7">
      <w:pPr>
        <w:jc w:val="both"/>
        <w:rPr>
          <w:sz w:val="22"/>
          <w:szCs w:val="22"/>
        </w:rPr>
      </w:pPr>
      <w:r w:rsidRPr="00017716">
        <w:rPr>
          <w:sz w:val="22"/>
          <w:szCs w:val="22"/>
        </w:rPr>
        <w:t>L’assegnazione definitiva dell’area avverrà con specifico provvedimento del Responsabile del Settore Lavori Pubblici Patrimonio Manutenzioni ed Aree Interne a favore delle Imprese che  avranno confermato l’accettazione  nei termini  previsti.</w:t>
      </w:r>
    </w:p>
    <w:p w:rsidR="007A0DF7" w:rsidRPr="00017716" w:rsidRDefault="007A0DF7" w:rsidP="007A0DF7">
      <w:pPr>
        <w:jc w:val="both"/>
        <w:rPr>
          <w:sz w:val="22"/>
          <w:szCs w:val="22"/>
        </w:rPr>
      </w:pPr>
      <w:r w:rsidRPr="00017716">
        <w:rPr>
          <w:sz w:val="22"/>
          <w:szCs w:val="22"/>
        </w:rPr>
        <w:t xml:space="preserve">L’assegnazione sarà preceduta da apposita dichiarazione dell’aspirante assegnatario che dovrà essere prodotta unitamente all’accettazione e dovrà contenere tra le altre, le seguenti dichiarazioni  essenziali: </w:t>
      </w:r>
    </w:p>
    <w:p w:rsidR="007A0DF7" w:rsidRPr="002D6CDE" w:rsidRDefault="007A0DF7" w:rsidP="007A0DF7">
      <w:pPr>
        <w:pStyle w:val="Paragrafoelenco"/>
        <w:numPr>
          <w:ilvl w:val="0"/>
          <w:numId w:val="9"/>
        </w:numPr>
        <w:ind w:left="426" w:hanging="284"/>
        <w:jc w:val="both"/>
        <w:rPr>
          <w:sz w:val="22"/>
          <w:szCs w:val="22"/>
        </w:rPr>
      </w:pPr>
      <w:r w:rsidRPr="002D6CDE">
        <w:rPr>
          <w:sz w:val="22"/>
          <w:szCs w:val="22"/>
        </w:rPr>
        <w:t>l'impegno</w:t>
      </w:r>
      <w:r>
        <w:rPr>
          <w:sz w:val="22"/>
          <w:szCs w:val="22"/>
        </w:rPr>
        <w:t xml:space="preserve"> dell'assegnatario al pagamento </w:t>
      </w:r>
      <w:r w:rsidRPr="002D6CDE">
        <w:rPr>
          <w:sz w:val="22"/>
          <w:szCs w:val="22"/>
        </w:rPr>
        <w:t>del prezzo definitivo</w:t>
      </w:r>
      <w:r>
        <w:rPr>
          <w:sz w:val="22"/>
          <w:szCs w:val="22"/>
        </w:rPr>
        <w:t xml:space="preserve"> </w:t>
      </w:r>
      <w:r w:rsidRPr="002D6CDE">
        <w:rPr>
          <w:sz w:val="22"/>
          <w:szCs w:val="22"/>
        </w:rPr>
        <w:t>di cessione stabilito insindacabilmente dal Comune i</w:t>
      </w:r>
      <w:r>
        <w:rPr>
          <w:sz w:val="22"/>
          <w:szCs w:val="22"/>
        </w:rPr>
        <w:t xml:space="preserve">n base all’art. 13 del vigente </w:t>
      </w:r>
      <w:r w:rsidRPr="002D6CDE">
        <w:rPr>
          <w:sz w:val="22"/>
          <w:szCs w:val="22"/>
        </w:rPr>
        <w:t xml:space="preserve">Regolamento. </w:t>
      </w:r>
    </w:p>
    <w:p w:rsidR="007A0DF7" w:rsidRPr="002D6CDE" w:rsidRDefault="007A0DF7" w:rsidP="007A0DF7">
      <w:pPr>
        <w:pStyle w:val="Paragrafoelenco"/>
        <w:numPr>
          <w:ilvl w:val="0"/>
          <w:numId w:val="9"/>
        </w:numPr>
        <w:ind w:left="426" w:hanging="284"/>
        <w:jc w:val="both"/>
        <w:rPr>
          <w:sz w:val="22"/>
          <w:szCs w:val="22"/>
        </w:rPr>
      </w:pPr>
      <w:r w:rsidRPr="002D6CDE">
        <w:rPr>
          <w:sz w:val="22"/>
          <w:szCs w:val="22"/>
        </w:rPr>
        <w:t xml:space="preserve">l’impegno </w:t>
      </w:r>
      <w:r>
        <w:rPr>
          <w:sz w:val="22"/>
          <w:szCs w:val="22"/>
        </w:rPr>
        <w:t xml:space="preserve">a sottoscrivere la convenzione </w:t>
      </w:r>
      <w:r w:rsidRPr="002D6CDE">
        <w:rPr>
          <w:sz w:val="22"/>
          <w:szCs w:val="22"/>
        </w:rPr>
        <w:t>di cui all'art. 27, comma 8, della Legge 22/10/71 n. 865 con i patti specificati nel Re</w:t>
      </w:r>
      <w:r>
        <w:rPr>
          <w:sz w:val="22"/>
          <w:szCs w:val="22"/>
        </w:rPr>
        <w:t xml:space="preserve">golamento entro e non oltre 60 </w:t>
      </w:r>
      <w:r w:rsidRPr="002D6CDE">
        <w:rPr>
          <w:sz w:val="22"/>
          <w:szCs w:val="22"/>
        </w:rPr>
        <w:t xml:space="preserve">(sessanta) giorni  dalla data di ricevimento dell’atto di assegnazione definitiva; </w:t>
      </w:r>
    </w:p>
    <w:p w:rsidR="007A0DF7" w:rsidRPr="002D6CDE" w:rsidRDefault="007A0DF7" w:rsidP="007A0DF7">
      <w:pPr>
        <w:pStyle w:val="Paragrafoelenco"/>
        <w:numPr>
          <w:ilvl w:val="0"/>
          <w:numId w:val="9"/>
        </w:numPr>
        <w:ind w:left="426" w:hanging="284"/>
        <w:jc w:val="both"/>
        <w:rPr>
          <w:sz w:val="22"/>
          <w:szCs w:val="22"/>
        </w:rPr>
      </w:pPr>
      <w:r w:rsidRPr="002D6CDE">
        <w:rPr>
          <w:sz w:val="22"/>
          <w:szCs w:val="22"/>
        </w:rPr>
        <w:t>l'impegno dell'assegnatario a presentare entro giorni 120 (centoventi) dalla data di ricevim</w:t>
      </w:r>
      <w:r>
        <w:rPr>
          <w:sz w:val="22"/>
          <w:szCs w:val="22"/>
        </w:rPr>
        <w:t xml:space="preserve">ento dell’atto di assegnazione </w:t>
      </w:r>
      <w:r w:rsidRPr="002D6CDE">
        <w:rPr>
          <w:sz w:val="22"/>
          <w:szCs w:val="22"/>
        </w:rPr>
        <w:t xml:space="preserve">il progetto esecutivo dell’intero intervento, corredato, oltre che di tutta la documentazione prevista dal vigente Regolamento Edilizio, anche di tutti gli elementi probatori in ordine alla presentazione ad eventuali altri enti e/o amministrazioni delle formali richieste intese ad ottenere, se dovuti, eventuali nulla – osta e/o pareri; </w:t>
      </w:r>
    </w:p>
    <w:p w:rsidR="007A0DF7" w:rsidRDefault="007A0DF7" w:rsidP="007A0DF7">
      <w:pPr>
        <w:pStyle w:val="Paragrafoelenco"/>
        <w:numPr>
          <w:ilvl w:val="0"/>
          <w:numId w:val="9"/>
        </w:numPr>
        <w:ind w:left="426" w:hanging="284"/>
        <w:jc w:val="both"/>
        <w:rPr>
          <w:sz w:val="22"/>
          <w:szCs w:val="22"/>
        </w:rPr>
      </w:pPr>
      <w:r w:rsidRPr="002D6CDE">
        <w:rPr>
          <w:sz w:val="22"/>
          <w:szCs w:val="22"/>
        </w:rPr>
        <w:t xml:space="preserve">impegno ad iniziare i lavori entro e non oltre due mesi dalla data di efficacia del titolo abilitativo e alla loro ultimazione entro e non oltre diciotto mesi dal loro inizio.  </w:t>
      </w:r>
    </w:p>
    <w:p w:rsidR="007A0DF7" w:rsidRPr="00765E17" w:rsidRDefault="007A0DF7" w:rsidP="007A0DF7">
      <w:pPr>
        <w:jc w:val="both"/>
        <w:rPr>
          <w:sz w:val="22"/>
          <w:szCs w:val="22"/>
        </w:rPr>
      </w:pPr>
      <w:r w:rsidRPr="000E20D8">
        <w:rPr>
          <w:sz w:val="22"/>
          <w:szCs w:val="22"/>
          <w:u w:val="single"/>
        </w:rPr>
        <w:t>N.B.  E’ facoltà dell’aggiudicatario versare l’intera somma in due rate</w:t>
      </w:r>
      <w:r w:rsidRPr="00765E17">
        <w:rPr>
          <w:sz w:val="22"/>
          <w:szCs w:val="22"/>
        </w:rPr>
        <w:t xml:space="preserve">; in tal caso la proprietà viene trasferita al momento della stipula del contratto e contestualmente </w:t>
      </w:r>
      <w:r>
        <w:rPr>
          <w:sz w:val="22"/>
          <w:szCs w:val="22"/>
        </w:rPr>
        <w:t xml:space="preserve">al versamento della prima rata </w:t>
      </w:r>
      <w:r w:rsidRPr="00765E17">
        <w:rPr>
          <w:sz w:val="22"/>
          <w:szCs w:val="22"/>
        </w:rPr>
        <w:t xml:space="preserve">pari al 50% del prezzo del lotto/i indicato nel bando di gara. La seconda rata dovrà essere obbligatoriamente versata entro 12 mesi dalla sottoscrizione del contratto e sarà pari al restante 50% del prezzo del lotto/i  </w:t>
      </w:r>
      <w:r w:rsidRPr="00765E17">
        <w:rPr>
          <w:b/>
          <w:sz w:val="22"/>
          <w:szCs w:val="22"/>
        </w:rPr>
        <w:t>maggiorato del tasso di interesse legale</w:t>
      </w:r>
      <w:r w:rsidRPr="00765E17">
        <w:rPr>
          <w:sz w:val="22"/>
          <w:szCs w:val="22"/>
        </w:rPr>
        <w:t xml:space="preserve"> applicato per il periodo intercorrente tra la data di sottoscrizione del contratto e la data di versamento del saldo; a garanzia del pagamento della rata di saldo, come sopra calcolata,</w:t>
      </w:r>
      <w:r>
        <w:rPr>
          <w:sz w:val="22"/>
          <w:szCs w:val="22"/>
        </w:rPr>
        <w:t xml:space="preserve"> </w:t>
      </w:r>
      <w:r w:rsidRPr="00765E17">
        <w:rPr>
          <w:sz w:val="22"/>
          <w:szCs w:val="22"/>
        </w:rPr>
        <w:t xml:space="preserve">l’aggiudicatario è obbligato alla costituzione di apposita garanzia fideiussoria bancaria o assicurativa. </w:t>
      </w:r>
    </w:p>
    <w:p w:rsidR="007A0DF7" w:rsidRPr="00765E17" w:rsidRDefault="007A0DF7" w:rsidP="007A0DF7">
      <w:pPr>
        <w:jc w:val="both"/>
        <w:rPr>
          <w:sz w:val="22"/>
          <w:szCs w:val="22"/>
        </w:rPr>
      </w:pPr>
      <w:r w:rsidRPr="00765E17">
        <w:rPr>
          <w:sz w:val="22"/>
          <w:szCs w:val="22"/>
        </w:rPr>
        <w:t>La garanzia fideiussoria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 contraente.</w:t>
      </w:r>
    </w:p>
    <w:p w:rsidR="007A0DF7" w:rsidRPr="00765E17" w:rsidRDefault="007A0DF7" w:rsidP="007A0DF7">
      <w:pPr>
        <w:ind w:left="142"/>
        <w:jc w:val="both"/>
        <w:rPr>
          <w:sz w:val="22"/>
          <w:szCs w:val="22"/>
        </w:rPr>
      </w:pPr>
    </w:p>
    <w:p w:rsidR="007A0DF7" w:rsidRPr="00017716" w:rsidRDefault="007A0DF7" w:rsidP="007A0DF7">
      <w:pPr>
        <w:jc w:val="both"/>
        <w:rPr>
          <w:color w:val="FF0000"/>
          <w:sz w:val="22"/>
          <w:szCs w:val="22"/>
        </w:rPr>
      </w:pPr>
    </w:p>
    <w:p w:rsidR="007A0DF7" w:rsidRPr="009738D5" w:rsidRDefault="007A0DF7" w:rsidP="007A0DF7">
      <w:pPr>
        <w:pStyle w:val="Paragrafoelenco"/>
        <w:numPr>
          <w:ilvl w:val="0"/>
          <w:numId w:val="10"/>
        </w:numPr>
        <w:jc w:val="center"/>
        <w:rPr>
          <w:b/>
          <w:sz w:val="22"/>
          <w:szCs w:val="22"/>
        </w:rPr>
      </w:pPr>
      <w:r>
        <w:rPr>
          <w:b/>
          <w:sz w:val="22"/>
          <w:szCs w:val="22"/>
        </w:rPr>
        <w:t xml:space="preserve">  </w:t>
      </w:r>
      <w:r w:rsidRPr="009738D5">
        <w:rPr>
          <w:b/>
          <w:sz w:val="22"/>
          <w:szCs w:val="22"/>
        </w:rPr>
        <w:t>RINVIO AL REGOLAMENTO</w:t>
      </w:r>
    </w:p>
    <w:p w:rsidR="007A0DF7" w:rsidRPr="00017716" w:rsidRDefault="007A0DF7" w:rsidP="007A0DF7">
      <w:pPr>
        <w:jc w:val="both"/>
        <w:rPr>
          <w:sz w:val="22"/>
          <w:szCs w:val="22"/>
        </w:rPr>
      </w:pPr>
      <w:r w:rsidRPr="00017716">
        <w:rPr>
          <w:sz w:val="22"/>
          <w:szCs w:val="22"/>
        </w:rPr>
        <w:t xml:space="preserve">Per tutto quanto non previsto nel presente bando, si applicano le norme previste nel “Regolamento Attuativo per l'assegnazione delle aree per insediamenti produttivi”, approvato con deliberazione di Consiglio Comunale n. </w:t>
      </w:r>
      <w:smartTag w:uri="urn:schemas-microsoft-com:office:smarttags" w:element="metricconverter">
        <w:smartTagPr>
          <w:attr w:name="ProductID" w:val="133 in"/>
        </w:smartTagPr>
        <w:r w:rsidRPr="00017716">
          <w:rPr>
            <w:sz w:val="22"/>
            <w:szCs w:val="22"/>
          </w:rPr>
          <w:t>133 in</w:t>
        </w:r>
      </w:smartTag>
      <w:r w:rsidRPr="00017716">
        <w:rPr>
          <w:sz w:val="22"/>
          <w:szCs w:val="22"/>
        </w:rPr>
        <w:t xml:space="preserve"> data 02 agosto 2010, nonché i principi generali in materia di Piani di Insediamenti produttivi. </w:t>
      </w:r>
    </w:p>
    <w:p w:rsidR="007A0DF7" w:rsidRPr="00017716" w:rsidRDefault="007A0DF7" w:rsidP="007A0DF7">
      <w:pPr>
        <w:jc w:val="both"/>
        <w:rPr>
          <w:color w:val="FF0000"/>
          <w:sz w:val="22"/>
          <w:szCs w:val="22"/>
        </w:rPr>
      </w:pPr>
    </w:p>
    <w:p w:rsidR="007A0DF7" w:rsidRPr="009738D5" w:rsidRDefault="007A0DF7" w:rsidP="007A0DF7">
      <w:pPr>
        <w:pStyle w:val="Paragrafoelenco"/>
        <w:numPr>
          <w:ilvl w:val="0"/>
          <w:numId w:val="10"/>
        </w:numPr>
        <w:jc w:val="center"/>
        <w:rPr>
          <w:b/>
          <w:sz w:val="22"/>
          <w:szCs w:val="22"/>
        </w:rPr>
      </w:pPr>
      <w:r>
        <w:rPr>
          <w:b/>
          <w:sz w:val="22"/>
          <w:szCs w:val="22"/>
        </w:rPr>
        <w:t xml:space="preserve">  </w:t>
      </w:r>
      <w:r w:rsidRPr="009738D5">
        <w:rPr>
          <w:b/>
          <w:sz w:val="22"/>
          <w:szCs w:val="22"/>
        </w:rPr>
        <w:t>RISERVE</w:t>
      </w:r>
    </w:p>
    <w:p w:rsidR="007A0DF7" w:rsidRPr="00017716" w:rsidRDefault="007A0DF7" w:rsidP="007A0DF7">
      <w:pPr>
        <w:jc w:val="both"/>
        <w:rPr>
          <w:sz w:val="22"/>
          <w:szCs w:val="22"/>
        </w:rPr>
      </w:pPr>
      <w:r w:rsidRPr="00017716">
        <w:rPr>
          <w:sz w:val="22"/>
          <w:szCs w:val="22"/>
        </w:rPr>
        <w:t xml:space="preserve">L’Amministrazione Comunale si riserva la facoltà di revocare, sospendere, interrompere o annullare il presente bando ed il conseguente procedimento in qualsiasi momento e comunque sino alla stipula degli atti di cessione, senza che ciò comporti alcuna responsabilità, né indennizzi o risarcimenti o altro. </w:t>
      </w:r>
    </w:p>
    <w:p w:rsidR="007A0DF7" w:rsidRPr="00017716" w:rsidRDefault="007A0DF7" w:rsidP="007A0DF7">
      <w:pPr>
        <w:jc w:val="both"/>
        <w:rPr>
          <w:sz w:val="22"/>
          <w:szCs w:val="22"/>
        </w:rPr>
      </w:pPr>
      <w:r w:rsidRPr="00017716">
        <w:rPr>
          <w:sz w:val="22"/>
          <w:szCs w:val="22"/>
        </w:rPr>
        <w:t xml:space="preserve">L'Amministrazione Comunale, per quanto riguarda i lotti oggetto di  riassegnazione non è garante dell'attuale assegnatario che ha formulato domanda di rinuncia. </w:t>
      </w:r>
    </w:p>
    <w:p w:rsidR="007A0DF7" w:rsidRPr="00017716" w:rsidRDefault="007A0DF7" w:rsidP="007A0DF7">
      <w:pPr>
        <w:ind w:right="-1"/>
        <w:jc w:val="both"/>
        <w:rPr>
          <w:sz w:val="22"/>
          <w:szCs w:val="22"/>
        </w:rPr>
      </w:pPr>
      <w:r w:rsidRPr="00017716">
        <w:rPr>
          <w:sz w:val="22"/>
          <w:szCs w:val="22"/>
        </w:rPr>
        <w:t xml:space="preserve">L’Ufficio preposto potrà effettuare, rispettivamente prima dell’approvazione della graduatoria e dell’assegnazione dell’area, verifiche a campione richiedendo i documenti necessari. </w:t>
      </w:r>
    </w:p>
    <w:p w:rsidR="007A0DF7" w:rsidRPr="00017716" w:rsidRDefault="007A0DF7" w:rsidP="007A0DF7">
      <w:pPr>
        <w:ind w:right="-1"/>
        <w:jc w:val="both"/>
        <w:rPr>
          <w:sz w:val="22"/>
          <w:szCs w:val="22"/>
        </w:rPr>
      </w:pPr>
      <w:r w:rsidRPr="00017716">
        <w:rPr>
          <w:sz w:val="22"/>
          <w:szCs w:val="22"/>
        </w:rPr>
        <w:t>In caso di dichiarazioni mendaci si procederà alla pronuncia di decadenza dell’assegnazione dell’assegnatario, oltreché alla denuncia alle autorità competenti.</w:t>
      </w:r>
    </w:p>
    <w:p w:rsidR="007A0DF7" w:rsidRPr="00017716" w:rsidRDefault="007A0DF7" w:rsidP="007A0DF7">
      <w:pPr>
        <w:ind w:right="-425"/>
        <w:jc w:val="both"/>
        <w:rPr>
          <w:color w:val="FF0000"/>
          <w:sz w:val="22"/>
          <w:szCs w:val="22"/>
          <w:u w:val="single"/>
        </w:rPr>
      </w:pPr>
    </w:p>
    <w:p w:rsidR="007A0DF7" w:rsidRPr="002D6CDE" w:rsidRDefault="007A0DF7" w:rsidP="007A0DF7">
      <w:pPr>
        <w:ind w:right="-425"/>
        <w:jc w:val="center"/>
        <w:rPr>
          <w:b/>
          <w:sz w:val="22"/>
          <w:szCs w:val="22"/>
        </w:rPr>
      </w:pPr>
      <w:r>
        <w:rPr>
          <w:b/>
          <w:sz w:val="22"/>
          <w:szCs w:val="22"/>
        </w:rPr>
        <w:t xml:space="preserve">12.   </w:t>
      </w:r>
      <w:r w:rsidRPr="002D6CDE">
        <w:rPr>
          <w:b/>
          <w:sz w:val="22"/>
          <w:szCs w:val="22"/>
        </w:rPr>
        <w:t>MOTIVI  DI  ESCLUSIONE  DELLE   DOMANDE</w:t>
      </w:r>
    </w:p>
    <w:p w:rsidR="007A0DF7" w:rsidRPr="00017716" w:rsidRDefault="007A0DF7" w:rsidP="007A0DF7">
      <w:pPr>
        <w:pStyle w:val="Rientrocorpodeltesto2"/>
        <w:spacing w:after="0" w:line="240" w:lineRule="auto"/>
        <w:ind w:left="0"/>
        <w:jc w:val="both"/>
        <w:rPr>
          <w:sz w:val="22"/>
          <w:szCs w:val="22"/>
        </w:rPr>
      </w:pPr>
      <w:r w:rsidRPr="00017716">
        <w:rPr>
          <w:sz w:val="22"/>
          <w:szCs w:val="22"/>
        </w:rPr>
        <w:t>Sono escluse dalla graduatoria le domande:</w:t>
      </w:r>
    </w:p>
    <w:p w:rsidR="007A0DF7" w:rsidRPr="00017716" w:rsidRDefault="007A0DF7" w:rsidP="007A0DF7">
      <w:pPr>
        <w:pStyle w:val="Rientrocorpodeltesto2"/>
        <w:numPr>
          <w:ilvl w:val="0"/>
          <w:numId w:val="3"/>
        </w:numPr>
        <w:tabs>
          <w:tab w:val="clear" w:pos="720"/>
          <w:tab w:val="num" w:pos="-2127"/>
        </w:tabs>
        <w:spacing w:after="0" w:line="240" w:lineRule="auto"/>
        <w:ind w:left="426" w:hanging="284"/>
        <w:jc w:val="both"/>
        <w:rPr>
          <w:sz w:val="22"/>
          <w:szCs w:val="22"/>
        </w:rPr>
      </w:pPr>
      <w:r w:rsidRPr="00017716">
        <w:rPr>
          <w:sz w:val="22"/>
          <w:szCs w:val="22"/>
        </w:rPr>
        <w:lastRenderedPageBreak/>
        <w:t>presentate o spedite oltre il termine di scadenza del presente bando;</w:t>
      </w:r>
    </w:p>
    <w:p w:rsidR="007A0DF7" w:rsidRPr="00017716" w:rsidRDefault="007A0DF7" w:rsidP="007A0DF7">
      <w:pPr>
        <w:pStyle w:val="Rientrocorpodeltesto2"/>
        <w:numPr>
          <w:ilvl w:val="0"/>
          <w:numId w:val="3"/>
        </w:numPr>
        <w:tabs>
          <w:tab w:val="clear" w:pos="720"/>
          <w:tab w:val="num" w:pos="-2127"/>
        </w:tabs>
        <w:spacing w:after="0" w:line="240" w:lineRule="auto"/>
        <w:ind w:left="426" w:hanging="284"/>
        <w:jc w:val="both"/>
        <w:rPr>
          <w:sz w:val="22"/>
          <w:szCs w:val="22"/>
        </w:rPr>
      </w:pPr>
      <w:r w:rsidRPr="00017716">
        <w:rPr>
          <w:sz w:val="22"/>
          <w:szCs w:val="22"/>
        </w:rPr>
        <w:t>non firmate e/o non redatte sull’apposito modello;</w:t>
      </w:r>
    </w:p>
    <w:p w:rsidR="007A0DF7" w:rsidRPr="00017716" w:rsidRDefault="007A0DF7" w:rsidP="007A0DF7">
      <w:pPr>
        <w:pStyle w:val="Rientrocorpodeltesto2"/>
        <w:numPr>
          <w:ilvl w:val="0"/>
          <w:numId w:val="3"/>
        </w:numPr>
        <w:tabs>
          <w:tab w:val="clear" w:pos="720"/>
          <w:tab w:val="num" w:pos="-2127"/>
        </w:tabs>
        <w:spacing w:after="0" w:line="240" w:lineRule="auto"/>
        <w:ind w:left="426" w:hanging="284"/>
        <w:jc w:val="both"/>
        <w:rPr>
          <w:sz w:val="22"/>
          <w:szCs w:val="22"/>
        </w:rPr>
      </w:pPr>
      <w:r w:rsidRPr="00017716">
        <w:rPr>
          <w:sz w:val="22"/>
          <w:szCs w:val="22"/>
        </w:rPr>
        <w:t>presentate da soggetti  diversi d</w:t>
      </w:r>
      <w:r>
        <w:rPr>
          <w:sz w:val="22"/>
          <w:szCs w:val="22"/>
        </w:rPr>
        <w:t xml:space="preserve">a quelli indicati nel presente </w:t>
      </w:r>
      <w:r w:rsidRPr="00017716">
        <w:rPr>
          <w:sz w:val="22"/>
          <w:szCs w:val="22"/>
        </w:rPr>
        <w:t>bando;</w:t>
      </w:r>
    </w:p>
    <w:p w:rsidR="007A0DF7" w:rsidRPr="00017716" w:rsidRDefault="007A0DF7" w:rsidP="007A0DF7">
      <w:pPr>
        <w:pStyle w:val="Rientrocorpodeltesto2"/>
        <w:numPr>
          <w:ilvl w:val="0"/>
          <w:numId w:val="3"/>
        </w:numPr>
        <w:tabs>
          <w:tab w:val="clear" w:pos="720"/>
          <w:tab w:val="num" w:pos="-2127"/>
        </w:tabs>
        <w:spacing w:after="0" w:line="240" w:lineRule="auto"/>
        <w:ind w:left="426" w:hanging="284"/>
        <w:jc w:val="both"/>
        <w:rPr>
          <w:sz w:val="22"/>
          <w:szCs w:val="22"/>
        </w:rPr>
      </w:pPr>
      <w:r w:rsidRPr="00017716">
        <w:rPr>
          <w:sz w:val="22"/>
          <w:szCs w:val="22"/>
        </w:rPr>
        <w:t>prive della documentazione da allegare obbligatoriamente;</w:t>
      </w:r>
    </w:p>
    <w:p w:rsidR="007A0DF7" w:rsidRPr="00017716" w:rsidRDefault="007A0DF7" w:rsidP="007A0DF7">
      <w:pPr>
        <w:pStyle w:val="Rientrocorpodeltesto2"/>
        <w:spacing w:after="0" w:line="240" w:lineRule="auto"/>
        <w:jc w:val="both"/>
        <w:rPr>
          <w:sz w:val="22"/>
          <w:szCs w:val="22"/>
        </w:rPr>
      </w:pPr>
    </w:p>
    <w:p w:rsidR="007A0DF7" w:rsidRPr="00017716" w:rsidRDefault="007A0DF7" w:rsidP="007A0DF7">
      <w:pPr>
        <w:pStyle w:val="Rientrocorpodeltesto2"/>
        <w:spacing w:after="0" w:line="240" w:lineRule="auto"/>
        <w:jc w:val="both"/>
        <w:rPr>
          <w:sz w:val="22"/>
          <w:szCs w:val="22"/>
        </w:rPr>
      </w:pPr>
    </w:p>
    <w:p w:rsidR="007A0DF7" w:rsidRPr="00017716" w:rsidRDefault="007A0DF7" w:rsidP="007A0DF7">
      <w:pPr>
        <w:pStyle w:val="Rientrocorpodeltesto2"/>
        <w:spacing w:after="0" w:line="240" w:lineRule="auto"/>
        <w:ind w:left="0"/>
        <w:jc w:val="both"/>
        <w:rPr>
          <w:sz w:val="22"/>
          <w:szCs w:val="22"/>
        </w:rPr>
      </w:pPr>
    </w:p>
    <w:p w:rsidR="007A0DF7" w:rsidRPr="00017716" w:rsidRDefault="007A0DF7" w:rsidP="007A0DF7">
      <w:pPr>
        <w:pStyle w:val="Rientrocorpodeltesto2"/>
        <w:spacing w:after="0" w:line="240" w:lineRule="auto"/>
        <w:ind w:left="0"/>
        <w:jc w:val="both"/>
        <w:rPr>
          <w:sz w:val="22"/>
          <w:szCs w:val="22"/>
        </w:rPr>
      </w:pPr>
      <w:r w:rsidRPr="00017716">
        <w:rPr>
          <w:sz w:val="22"/>
          <w:szCs w:val="22"/>
        </w:rPr>
        <w:t>Si procederà alla pubblicazione del presente bando integrale:</w:t>
      </w:r>
    </w:p>
    <w:p w:rsidR="007A0DF7" w:rsidRPr="00017716" w:rsidRDefault="007A0DF7" w:rsidP="007A0DF7">
      <w:pPr>
        <w:pStyle w:val="Rientrocorpodeltesto2"/>
        <w:numPr>
          <w:ilvl w:val="0"/>
          <w:numId w:val="4"/>
        </w:numPr>
        <w:spacing w:after="0" w:line="240" w:lineRule="auto"/>
        <w:ind w:left="284" w:hanging="284"/>
        <w:jc w:val="both"/>
        <w:rPr>
          <w:sz w:val="22"/>
          <w:szCs w:val="22"/>
        </w:rPr>
      </w:pPr>
      <w:r w:rsidRPr="00017716">
        <w:rPr>
          <w:sz w:val="22"/>
          <w:szCs w:val="22"/>
        </w:rPr>
        <w:t>all’Albo Pretorio Comunale;</w:t>
      </w:r>
    </w:p>
    <w:p w:rsidR="007A0DF7" w:rsidRPr="00017716" w:rsidRDefault="007A0DF7" w:rsidP="007A0DF7">
      <w:pPr>
        <w:pStyle w:val="Rientrocorpodeltesto2"/>
        <w:numPr>
          <w:ilvl w:val="0"/>
          <w:numId w:val="4"/>
        </w:numPr>
        <w:spacing w:after="0" w:line="240" w:lineRule="auto"/>
        <w:ind w:left="284" w:hanging="284"/>
        <w:jc w:val="both"/>
        <w:rPr>
          <w:sz w:val="22"/>
          <w:szCs w:val="22"/>
          <w:u w:val="single"/>
        </w:rPr>
      </w:pPr>
      <w:r w:rsidRPr="00017716">
        <w:rPr>
          <w:sz w:val="22"/>
          <w:szCs w:val="22"/>
        </w:rPr>
        <w:t xml:space="preserve">nel sito internet del Comune di Gubbio: </w:t>
      </w:r>
      <w:hyperlink r:id="rId7" w:history="1">
        <w:r w:rsidRPr="006378E0">
          <w:rPr>
            <w:rStyle w:val="Collegamentoipertestuale"/>
            <w:color w:val="auto"/>
            <w:sz w:val="22"/>
            <w:szCs w:val="22"/>
          </w:rPr>
          <w:t>www.comune</w:t>
        </w:r>
      </w:hyperlink>
      <w:r w:rsidRPr="006378E0">
        <w:rPr>
          <w:sz w:val="22"/>
          <w:szCs w:val="22"/>
          <w:u w:val="single"/>
        </w:rPr>
        <w:t>.gubbio.pg.it</w:t>
      </w:r>
      <w:r w:rsidRPr="00017716">
        <w:rPr>
          <w:sz w:val="22"/>
          <w:szCs w:val="22"/>
        </w:rPr>
        <w:t xml:space="preserve"> </w:t>
      </w:r>
      <w:r>
        <w:rPr>
          <w:sz w:val="22"/>
          <w:szCs w:val="22"/>
        </w:rPr>
        <w:t>e sui canali social dell’Ente;</w:t>
      </w:r>
      <w:r w:rsidRPr="00017716">
        <w:rPr>
          <w:sz w:val="22"/>
          <w:szCs w:val="22"/>
        </w:rPr>
        <w:t xml:space="preserve">  </w:t>
      </w:r>
    </w:p>
    <w:p w:rsidR="007A0DF7" w:rsidRDefault="007A0DF7" w:rsidP="007A0DF7">
      <w:pPr>
        <w:pStyle w:val="Rientrocorpodeltesto2"/>
        <w:spacing w:after="0" w:line="240" w:lineRule="auto"/>
        <w:ind w:left="0"/>
        <w:jc w:val="both"/>
        <w:rPr>
          <w:sz w:val="22"/>
          <w:szCs w:val="22"/>
        </w:rPr>
      </w:pPr>
      <w:r w:rsidRPr="00017716">
        <w:rPr>
          <w:sz w:val="22"/>
          <w:szCs w:val="22"/>
        </w:rPr>
        <w:t xml:space="preserve">E’ possibile chiedere informazioni, copia integrale del presente bando, con relativi allegati, nonché effettuare la presa  visione della documentazione tecnica, presso il Settore Lavori Pubblici Patrimonio Manutenzioni e </w:t>
      </w:r>
      <w:r w:rsidRPr="0082703A">
        <w:rPr>
          <w:sz w:val="22"/>
          <w:szCs w:val="22"/>
        </w:rPr>
        <w:t xml:space="preserve">Aree Interne – Servizio Patrimonio, </w:t>
      </w:r>
      <w:r>
        <w:rPr>
          <w:sz w:val="22"/>
          <w:szCs w:val="22"/>
        </w:rPr>
        <w:t xml:space="preserve">previo appuntamento, </w:t>
      </w:r>
      <w:r w:rsidRPr="0082703A">
        <w:rPr>
          <w:sz w:val="22"/>
          <w:szCs w:val="22"/>
        </w:rPr>
        <w:t>nei giorni di martedì dalle ore 10,00 alle ore 12,00   e dalle ore 15.00 alle ore 18,00 e giovedì</w:t>
      </w:r>
      <w:r>
        <w:rPr>
          <w:sz w:val="22"/>
          <w:szCs w:val="22"/>
        </w:rPr>
        <w:t xml:space="preserve"> dalle ore 10,00 alle ore 12,00, o contattando il numero 075 9237302. Si comunica che il </w:t>
      </w:r>
      <w:r w:rsidRPr="00017716">
        <w:rPr>
          <w:sz w:val="22"/>
          <w:szCs w:val="22"/>
        </w:rPr>
        <w:t>Responsabile del procedimento è la Dott.ssa Beatrice Menichetti</w:t>
      </w:r>
      <w:r>
        <w:rPr>
          <w:sz w:val="22"/>
          <w:szCs w:val="22"/>
        </w:rPr>
        <w:t xml:space="preserve"> (</w:t>
      </w:r>
      <w:hyperlink r:id="rId8" w:history="1">
        <w:r w:rsidRPr="003B2CD3">
          <w:rPr>
            <w:rStyle w:val="Collegamentoipertestuale"/>
            <w:sz w:val="22"/>
            <w:szCs w:val="22"/>
          </w:rPr>
          <w:t>b.menichetti@comune.gubbio.pg.it</w:t>
        </w:r>
      </w:hyperlink>
      <w:r>
        <w:rPr>
          <w:sz w:val="22"/>
          <w:szCs w:val="22"/>
        </w:rPr>
        <w:t xml:space="preserve">). </w:t>
      </w:r>
    </w:p>
    <w:p w:rsidR="007A0DF7" w:rsidRPr="00017716" w:rsidRDefault="007A0DF7" w:rsidP="007A0DF7">
      <w:pPr>
        <w:pStyle w:val="Rientrocorpodeltesto2"/>
        <w:spacing w:after="0" w:line="240" w:lineRule="auto"/>
        <w:ind w:left="0"/>
        <w:jc w:val="both"/>
        <w:rPr>
          <w:sz w:val="22"/>
          <w:szCs w:val="22"/>
        </w:rPr>
      </w:pPr>
    </w:p>
    <w:p w:rsidR="007A0DF7" w:rsidRPr="00017716" w:rsidRDefault="007A0DF7" w:rsidP="007A0DF7">
      <w:pPr>
        <w:pStyle w:val="Rientrocorpodeltesto2"/>
        <w:spacing w:after="0" w:line="240" w:lineRule="auto"/>
        <w:ind w:left="0"/>
        <w:jc w:val="both"/>
        <w:rPr>
          <w:sz w:val="22"/>
          <w:szCs w:val="22"/>
        </w:rPr>
      </w:pPr>
    </w:p>
    <w:p w:rsidR="007A0DF7" w:rsidRPr="00017716" w:rsidRDefault="007A0DF7" w:rsidP="007A0DF7">
      <w:pPr>
        <w:pStyle w:val="Rientrocorpodeltesto2"/>
        <w:spacing w:after="0" w:line="240" w:lineRule="auto"/>
        <w:ind w:left="0"/>
        <w:jc w:val="both"/>
        <w:rPr>
          <w:sz w:val="22"/>
          <w:szCs w:val="22"/>
        </w:rPr>
      </w:pPr>
      <w:r w:rsidRPr="00017716">
        <w:rPr>
          <w:sz w:val="22"/>
          <w:szCs w:val="22"/>
        </w:rPr>
        <w:t xml:space="preserve">GUBBIO  lì </w:t>
      </w:r>
      <w:r>
        <w:rPr>
          <w:sz w:val="22"/>
          <w:szCs w:val="22"/>
        </w:rPr>
        <w:t>12.10.2021</w:t>
      </w:r>
    </w:p>
    <w:p w:rsidR="007A0DF7" w:rsidRPr="00017716" w:rsidRDefault="007A0DF7" w:rsidP="007A0DF7">
      <w:pPr>
        <w:pStyle w:val="Rientrocorpodeltesto2"/>
        <w:spacing w:after="0" w:line="240" w:lineRule="auto"/>
        <w:jc w:val="both"/>
        <w:rPr>
          <w:sz w:val="22"/>
          <w:szCs w:val="22"/>
        </w:rPr>
      </w:pPr>
      <w:r w:rsidRPr="00017716">
        <w:rPr>
          <w:sz w:val="22"/>
          <w:szCs w:val="22"/>
        </w:rPr>
        <w:tab/>
      </w:r>
      <w:r w:rsidRPr="00017716">
        <w:rPr>
          <w:sz w:val="22"/>
          <w:szCs w:val="22"/>
        </w:rPr>
        <w:tab/>
      </w:r>
      <w:r w:rsidRPr="00017716">
        <w:rPr>
          <w:sz w:val="22"/>
          <w:szCs w:val="22"/>
        </w:rPr>
        <w:tab/>
      </w:r>
      <w:r w:rsidRPr="00017716">
        <w:rPr>
          <w:sz w:val="22"/>
          <w:szCs w:val="22"/>
        </w:rPr>
        <w:tab/>
      </w:r>
      <w:r w:rsidRPr="00017716">
        <w:rPr>
          <w:sz w:val="22"/>
          <w:szCs w:val="22"/>
        </w:rPr>
        <w:tab/>
      </w:r>
      <w:r w:rsidRPr="00017716">
        <w:rPr>
          <w:sz w:val="22"/>
          <w:szCs w:val="22"/>
        </w:rPr>
        <w:tab/>
      </w:r>
      <w:r w:rsidRPr="00017716">
        <w:rPr>
          <w:sz w:val="22"/>
          <w:szCs w:val="22"/>
        </w:rPr>
        <w:tab/>
      </w:r>
      <w:r w:rsidRPr="00017716">
        <w:rPr>
          <w:sz w:val="22"/>
          <w:szCs w:val="22"/>
        </w:rPr>
        <w:tab/>
        <w:t xml:space="preserve">                            IL DIRIGENTE</w:t>
      </w:r>
    </w:p>
    <w:p w:rsidR="007A0DF7" w:rsidRPr="00017716" w:rsidRDefault="007A0DF7" w:rsidP="007A0DF7">
      <w:pPr>
        <w:jc w:val="both"/>
        <w:rPr>
          <w:sz w:val="22"/>
          <w:szCs w:val="22"/>
        </w:rPr>
      </w:pPr>
    </w:p>
    <w:p w:rsidR="007A0DF7" w:rsidRPr="00017716" w:rsidRDefault="007A0DF7" w:rsidP="007A0DF7">
      <w:pPr>
        <w:pStyle w:val="Rientrocorpodeltesto2"/>
        <w:spacing w:after="0" w:line="240" w:lineRule="auto"/>
        <w:jc w:val="both"/>
        <w:rPr>
          <w:sz w:val="22"/>
          <w:szCs w:val="22"/>
        </w:rPr>
      </w:pPr>
      <w:r w:rsidRPr="00017716">
        <w:rPr>
          <w:sz w:val="22"/>
          <w:szCs w:val="22"/>
        </w:rPr>
        <w:tab/>
      </w:r>
      <w:r w:rsidRPr="00017716">
        <w:rPr>
          <w:sz w:val="22"/>
          <w:szCs w:val="22"/>
        </w:rPr>
        <w:tab/>
      </w:r>
      <w:r w:rsidRPr="00017716">
        <w:rPr>
          <w:sz w:val="22"/>
          <w:szCs w:val="22"/>
        </w:rPr>
        <w:tab/>
      </w:r>
      <w:r w:rsidRPr="00017716">
        <w:rPr>
          <w:sz w:val="22"/>
          <w:szCs w:val="22"/>
        </w:rPr>
        <w:tab/>
      </w:r>
      <w:r w:rsidRPr="00017716">
        <w:rPr>
          <w:sz w:val="22"/>
          <w:szCs w:val="22"/>
        </w:rPr>
        <w:tab/>
      </w:r>
      <w:r w:rsidRPr="00017716">
        <w:rPr>
          <w:sz w:val="22"/>
          <w:szCs w:val="22"/>
        </w:rPr>
        <w:tab/>
      </w:r>
      <w:r w:rsidRPr="00017716">
        <w:rPr>
          <w:sz w:val="22"/>
          <w:szCs w:val="22"/>
        </w:rPr>
        <w:tab/>
      </w:r>
      <w:r w:rsidRPr="00017716">
        <w:rPr>
          <w:sz w:val="22"/>
          <w:szCs w:val="22"/>
        </w:rPr>
        <w:tab/>
        <w:t xml:space="preserve">                     </w:t>
      </w:r>
      <w:r>
        <w:rPr>
          <w:sz w:val="22"/>
          <w:szCs w:val="22"/>
        </w:rPr>
        <w:t xml:space="preserve">   </w:t>
      </w:r>
      <w:r w:rsidRPr="00017716">
        <w:rPr>
          <w:sz w:val="22"/>
          <w:szCs w:val="22"/>
        </w:rPr>
        <w:t>Ing. Luigi Casagrande</w:t>
      </w:r>
    </w:p>
    <w:p w:rsidR="007A0DF7" w:rsidRPr="00017716" w:rsidRDefault="007A0DF7" w:rsidP="007A0DF7">
      <w:pPr>
        <w:jc w:val="both"/>
        <w:rPr>
          <w:color w:val="FF0000"/>
          <w:sz w:val="22"/>
          <w:szCs w:val="22"/>
        </w:rPr>
      </w:pPr>
    </w:p>
    <w:p w:rsidR="00237753" w:rsidRDefault="00237753" w:rsidP="007A0DF7"/>
    <w:sectPr w:rsidR="00237753" w:rsidSect="00A61D47">
      <w:headerReference w:type="first" r:id="rId9"/>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AF6" w:rsidRDefault="001F4AF6" w:rsidP="00A61D47">
      <w:r>
        <w:separator/>
      </w:r>
    </w:p>
  </w:endnote>
  <w:endnote w:type="continuationSeparator" w:id="0">
    <w:p w:rsidR="001F4AF6" w:rsidRDefault="001F4AF6" w:rsidP="00A61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AF6" w:rsidRDefault="001F4AF6" w:rsidP="00A61D47">
      <w:r>
        <w:separator/>
      </w:r>
    </w:p>
  </w:footnote>
  <w:footnote w:type="continuationSeparator" w:id="0">
    <w:p w:rsidR="001F4AF6" w:rsidRDefault="001F4AF6" w:rsidP="00A61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47" w:rsidRDefault="00A61D47">
    <w:pPr>
      <w:pStyle w:val="Intestazione"/>
    </w:pPr>
    <w:r w:rsidRPr="00A61D47">
      <w:rPr>
        <w:noProof/>
      </w:rPr>
      <w:drawing>
        <wp:inline distT="0" distB="0" distL="0" distR="0">
          <wp:extent cx="6120130" cy="827894"/>
          <wp:effectExtent l="19050" t="0" r="0" b="0"/>
          <wp:docPr id="3" name="Immagine 1" descr="intestazione alleg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allegati"/>
                  <pic:cNvPicPr>
                    <a:picLocks noChangeAspect="1" noChangeArrowheads="1"/>
                  </pic:cNvPicPr>
                </pic:nvPicPr>
                <pic:blipFill>
                  <a:blip r:embed="rId1" cstate="print"/>
                  <a:srcRect/>
                  <a:stretch>
                    <a:fillRect/>
                  </a:stretch>
                </pic:blipFill>
                <pic:spPr bwMode="auto">
                  <a:xfrm>
                    <a:off x="0" y="0"/>
                    <a:ext cx="6120130" cy="82789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singleLevel"/>
    <w:tmpl w:val="40F0B320"/>
    <w:name w:val="WW8Num28"/>
    <w:lvl w:ilvl="0">
      <w:start w:val="1"/>
      <w:numFmt w:val="lowerLetter"/>
      <w:lvlText w:val="%1)"/>
      <w:lvlJc w:val="left"/>
      <w:pPr>
        <w:tabs>
          <w:tab w:val="num" w:pos="644"/>
        </w:tabs>
        <w:ind w:left="644" w:hanging="360"/>
      </w:pPr>
      <w:rPr>
        <w:b/>
      </w:rPr>
    </w:lvl>
  </w:abstractNum>
  <w:abstractNum w:abstractNumId="1">
    <w:nsid w:val="1E0C68E2"/>
    <w:multiLevelType w:val="hybridMultilevel"/>
    <w:tmpl w:val="EF88EF44"/>
    <w:lvl w:ilvl="0" w:tplc="9BC45900">
      <w:start w:val="1"/>
      <w:numFmt w:val="decimal"/>
      <w:lvlText w:val="%1."/>
      <w:lvlJc w:val="left"/>
      <w:pPr>
        <w:ind w:left="720" w:hanging="360"/>
      </w:pPr>
      <w:rPr>
        <w:rFonts w:ascii="Times New Roman" w:hAnsi="Times New Roman" w:hint="default"/>
        <w:spacing w:val="0"/>
        <w:position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8F74EAD"/>
    <w:multiLevelType w:val="hybridMultilevel"/>
    <w:tmpl w:val="00565B00"/>
    <w:lvl w:ilvl="0" w:tplc="817CDF2C">
      <w:start w:val="14"/>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nsid w:val="33661C45"/>
    <w:multiLevelType w:val="hybridMultilevel"/>
    <w:tmpl w:val="27CE6528"/>
    <w:lvl w:ilvl="0" w:tplc="0E24F1F8">
      <w:start w:val="1"/>
      <w:numFmt w:val="bullet"/>
      <w:lvlText w:val=""/>
      <w:lvlJc w:val="left"/>
      <w:pPr>
        <w:ind w:left="774" w:hanging="360"/>
      </w:pPr>
      <w:rPr>
        <w:rFonts w:ascii="Symbol" w:hAnsi="Symbol" w:hint="default"/>
        <w:sz w:val="16"/>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
    <w:nsid w:val="35B1093D"/>
    <w:multiLevelType w:val="hybridMultilevel"/>
    <w:tmpl w:val="E74A99FC"/>
    <w:lvl w:ilvl="0" w:tplc="08AC1CD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A3A0F63"/>
    <w:multiLevelType w:val="hybridMultilevel"/>
    <w:tmpl w:val="DF5089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1E363EA"/>
    <w:multiLevelType w:val="hybridMultilevel"/>
    <w:tmpl w:val="8AC64B58"/>
    <w:lvl w:ilvl="0" w:tplc="04100011">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7">
    <w:nsid w:val="49370B9F"/>
    <w:multiLevelType w:val="hybridMultilevel"/>
    <w:tmpl w:val="71BCA4E8"/>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52792696"/>
    <w:multiLevelType w:val="hybridMultilevel"/>
    <w:tmpl w:val="1794E3C2"/>
    <w:lvl w:ilvl="0" w:tplc="CEE83864">
      <w:start w:val="1"/>
      <w:numFmt w:val="bullet"/>
      <w:lvlText w:val=""/>
      <w:lvlJc w:val="left"/>
      <w:pPr>
        <w:ind w:left="1080" w:hanging="360"/>
      </w:pPr>
      <w:rPr>
        <w:rFonts w:ascii="Symbol" w:hAnsi="Symbol" w:hint="default"/>
        <w:spacing w:val="0"/>
        <w:position w:val="6"/>
        <w:sz w:val="1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53662E2E"/>
    <w:multiLevelType w:val="hybridMultilevel"/>
    <w:tmpl w:val="2EFE26D0"/>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EA53C60"/>
    <w:multiLevelType w:val="hybridMultilevel"/>
    <w:tmpl w:val="83EA2C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2032455"/>
    <w:multiLevelType w:val="hybridMultilevel"/>
    <w:tmpl w:val="030AEF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num>
  <w:num w:numId="8">
    <w:abstractNumId w:val="11"/>
  </w:num>
  <w:num w:numId="9">
    <w:abstractNumId w:val="5"/>
  </w:num>
  <w:num w:numId="10">
    <w:abstractNumId w:val="4"/>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rsids>
    <w:rsidRoot w:val="007A0DF7"/>
    <w:rsid w:val="001F4AF6"/>
    <w:rsid w:val="00237753"/>
    <w:rsid w:val="007A0DF7"/>
    <w:rsid w:val="00857C4D"/>
    <w:rsid w:val="00A61D47"/>
    <w:rsid w:val="00AE6E4F"/>
    <w:rsid w:val="00B270C3"/>
    <w:rsid w:val="00B32C4C"/>
    <w:rsid w:val="00D453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0DF7"/>
    <w:pPr>
      <w:spacing w:after="0" w:line="240" w:lineRule="auto"/>
    </w:pPr>
    <w:rPr>
      <w:rFonts w:eastAsia="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rsid w:val="007A0DF7"/>
    <w:pPr>
      <w:spacing w:after="120" w:line="480" w:lineRule="auto"/>
      <w:ind w:left="283"/>
    </w:pPr>
  </w:style>
  <w:style w:type="character" w:customStyle="1" w:styleId="Rientrocorpodeltesto2Carattere">
    <w:name w:val="Rientro corpo del testo 2 Carattere"/>
    <w:basedOn w:val="Carpredefinitoparagrafo"/>
    <w:link w:val="Rientrocorpodeltesto2"/>
    <w:rsid w:val="007A0DF7"/>
    <w:rPr>
      <w:rFonts w:eastAsia="Times New Roman"/>
      <w:sz w:val="20"/>
      <w:szCs w:val="20"/>
      <w:lang w:eastAsia="it-IT"/>
    </w:rPr>
  </w:style>
  <w:style w:type="paragraph" w:styleId="Rientrocorpodeltesto">
    <w:name w:val="Body Text Indent"/>
    <w:basedOn w:val="Normale"/>
    <w:link w:val="RientrocorpodeltestoCarattere"/>
    <w:rsid w:val="007A0DF7"/>
    <w:pPr>
      <w:spacing w:after="120"/>
      <w:ind w:left="283"/>
    </w:pPr>
  </w:style>
  <w:style w:type="character" w:customStyle="1" w:styleId="RientrocorpodeltestoCarattere">
    <w:name w:val="Rientro corpo del testo Carattere"/>
    <w:basedOn w:val="Carpredefinitoparagrafo"/>
    <w:link w:val="Rientrocorpodeltesto"/>
    <w:rsid w:val="007A0DF7"/>
    <w:rPr>
      <w:rFonts w:eastAsia="Times New Roman"/>
      <w:sz w:val="20"/>
      <w:szCs w:val="20"/>
      <w:lang w:eastAsia="it-IT"/>
    </w:rPr>
  </w:style>
  <w:style w:type="character" w:styleId="Collegamentoipertestuale">
    <w:name w:val="Hyperlink"/>
    <w:basedOn w:val="Carpredefinitoparagrafo"/>
    <w:rsid w:val="007A0DF7"/>
    <w:rPr>
      <w:color w:val="0000FF"/>
      <w:u w:val="single"/>
    </w:rPr>
  </w:style>
  <w:style w:type="paragraph" w:styleId="Paragrafoelenco">
    <w:name w:val="List Paragraph"/>
    <w:basedOn w:val="Normale"/>
    <w:uiPriority w:val="34"/>
    <w:qFormat/>
    <w:rsid w:val="007A0DF7"/>
    <w:pPr>
      <w:ind w:left="720"/>
      <w:contextualSpacing/>
    </w:pPr>
  </w:style>
  <w:style w:type="paragraph" w:styleId="Testofumetto">
    <w:name w:val="Balloon Text"/>
    <w:basedOn w:val="Normale"/>
    <w:link w:val="TestofumettoCarattere"/>
    <w:uiPriority w:val="99"/>
    <w:semiHidden/>
    <w:unhideWhenUsed/>
    <w:rsid w:val="007A0D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0DF7"/>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A61D4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61D47"/>
    <w:rPr>
      <w:rFonts w:eastAsia="Times New Roman"/>
      <w:sz w:val="20"/>
      <w:szCs w:val="20"/>
      <w:lang w:eastAsia="it-IT"/>
    </w:rPr>
  </w:style>
  <w:style w:type="paragraph" w:styleId="Pidipagina">
    <w:name w:val="footer"/>
    <w:basedOn w:val="Normale"/>
    <w:link w:val="PidipaginaCarattere"/>
    <w:uiPriority w:val="99"/>
    <w:semiHidden/>
    <w:unhideWhenUsed/>
    <w:rsid w:val="00A61D4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61D47"/>
    <w:rPr>
      <w:rFonts w:eastAsia="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enichetti@comune.gubbio.pg.it" TargetMode="External"/><Relationship Id="rId3" Type="http://schemas.openxmlformats.org/officeDocument/2006/relationships/settings" Target="settings.xml"/><Relationship Id="rId7" Type="http://schemas.openxmlformats.org/officeDocument/2006/relationships/hyperlink" Target="http://www.comu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3712</Words>
  <Characters>21161</Characters>
  <Application>Microsoft Office Word</Application>
  <DocSecurity>0</DocSecurity>
  <Lines>176</Lines>
  <Paragraphs>49</Paragraphs>
  <ScaleCrop>false</ScaleCrop>
  <Company>Comune di Gubbio</Company>
  <LinksUpToDate>false</LinksUpToDate>
  <CharactersWithSpaces>24824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vinciarelli</dc:creator>
  <cp:lastModifiedBy>lorella scalamonti</cp:lastModifiedBy>
  <cp:revision>2</cp:revision>
  <dcterms:created xsi:type="dcterms:W3CDTF">2021-10-13T08:47:00Z</dcterms:created>
  <dcterms:modified xsi:type="dcterms:W3CDTF">2021-10-13T08:47:00Z</dcterms:modified>
</cp:coreProperties>
</file>